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56EA" w14:textId="60B9EB92" w:rsidR="00297781" w:rsidRDefault="00DF7100">
      <w:r>
        <w:rPr>
          <w:rFonts w:ascii="Helvetica" w:hAnsi="Helvetica" w:cs="Helvetica"/>
          <w:noProof/>
          <w:color w:val="1D7DB6"/>
          <w:lang w:eastAsia="nl-NL"/>
        </w:rPr>
        <w:drawing>
          <wp:anchor distT="0" distB="0" distL="114300" distR="114300" simplePos="0" relativeHeight="251660288" behindDoc="1" locked="0" layoutInCell="1" allowOverlap="1" wp14:anchorId="36C0D154" wp14:editId="79D3077F">
            <wp:simplePos x="0" y="0"/>
            <wp:positionH relativeFrom="column">
              <wp:posOffset>2358390</wp:posOffset>
            </wp:positionH>
            <wp:positionV relativeFrom="paragraph">
              <wp:posOffset>-661035</wp:posOffset>
            </wp:positionV>
            <wp:extent cx="971973" cy="965606"/>
            <wp:effectExtent l="0" t="0" r="0" b="6350"/>
            <wp:wrapNone/>
            <wp:docPr id="2" name="Afbeelding 2" descr="http://www.napa.nl/wp-content/themes/napa/assets/img/logos/napa.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pa.nl/wp-content/themes/napa/assets/img/logos/napa.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973" cy="96560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867AD1E" wp14:editId="578F38BF">
            <wp:simplePos x="0" y="0"/>
            <wp:positionH relativeFrom="column">
              <wp:posOffset>-594995</wp:posOffset>
            </wp:positionH>
            <wp:positionV relativeFrom="paragraph">
              <wp:posOffset>-861695</wp:posOffset>
            </wp:positionV>
            <wp:extent cx="2200910" cy="1476375"/>
            <wp:effectExtent l="0" t="0" r="0" b="0"/>
            <wp:wrapNone/>
            <wp:docPr id="1048139939" name="Afbeelding 1" descr="Afbeelding met Lettertype, Graphics, teks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39939" name="Afbeelding 1" descr="Afbeelding met Lettertype, Graphics, tekst, logo&#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910" cy="1476375"/>
                    </a:xfrm>
                    <a:prstGeom prst="rect">
                      <a:avLst/>
                    </a:prstGeom>
                  </pic:spPr>
                </pic:pic>
              </a:graphicData>
            </a:graphic>
          </wp:anchor>
        </w:drawing>
      </w:r>
      <w:r w:rsidR="008F6147">
        <w:rPr>
          <w:rFonts w:ascii="Arial" w:hAnsi="Arial" w:cs="Arial"/>
          <w:noProof/>
          <w:sz w:val="16"/>
          <w:szCs w:val="16"/>
          <w:lang w:eastAsia="nl-NL"/>
        </w:rPr>
        <w:drawing>
          <wp:anchor distT="0" distB="0" distL="114300" distR="114300" simplePos="0" relativeHeight="251659264" behindDoc="1" locked="0" layoutInCell="1" allowOverlap="1" wp14:anchorId="7DA120A5" wp14:editId="5C9D4B65">
            <wp:simplePos x="0" y="0"/>
            <wp:positionH relativeFrom="column">
              <wp:posOffset>4705553</wp:posOffset>
            </wp:positionH>
            <wp:positionV relativeFrom="paragraph">
              <wp:posOffset>-681558</wp:posOffset>
            </wp:positionV>
            <wp:extent cx="1057275" cy="971550"/>
            <wp:effectExtent l="0" t="0" r="9525" b="0"/>
            <wp:wrapNone/>
            <wp:docPr id="1" name="Afbeelding 1" descr="M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L"/>
                    <pic:cNvPicPr>
                      <a:picLocks noChangeAspect="1" noChangeArrowheads="1"/>
                    </pic:cNvPicPr>
                  </pic:nvPicPr>
                  <pic:blipFill>
                    <a:blip r:embed="rId11" cstate="print"/>
                    <a:srcRect/>
                    <a:stretch>
                      <a:fillRect/>
                    </a:stretch>
                  </pic:blipFill>
                  <pic:spPr bwMode="auto">
                    <a:xfrm>
                      <a:off x="0" y="0"/>
                      <a:ext cx="1057275" cy="971550"/>
                    </a:xfrm>
                    <a:prstGeom prst="rect">
                      <a:avLst/>
                    </a:prstGeom>
                    <a:noFill/>
                    <a:ln w="9525">
                      <a:noFill/>
                      <a:miter lim="800000"/>
                      <a:headEnd/>
                      <a:tailEnd/>
                    </a:ln>
                  </pic:spPr>
                </pic:pic>
              </a:graphicData>
            </a:graphic>
          </wp:anchor>
        </w:drawing>
      </w:r>
    </w:p>
    <w:p w14:paraId="6AA03B6D" w14:textId="77777777" w:rsidR="00297781" w:rsidRDefault="00297781"/>
    <w:p w14:paraId="2014BE6F" w14:textId="77777777" w:rsidR="008F6147" w:rsidRDefault="008F6147" w:rsidP="008F6147">
      <w:pPr>
        <w:jc w:val="center"/>
        <w:rPr>
          <w:rFonts w:ascii="Arial" w:hAnsi="Arial" w:cs="Arial"/>
          <w:sz w:val="56"/>
          <w:szCs w:val="56"/>
        </w:rPr>
      </w:pPr>
    </w:p>
    <w:p w14:paraId="56DA6923" w14:textId="77777777" w:rsidR="008F6147" w:rsidRDefault="008F6147" w:rsidP="008F6147">
      <w:pPr>
        <w:jc w:val="center"/>
        <w:rPr>
          <w:rFonts w:ascii="Arial" w:hAnsi="Arial" w:cs="Arial"/>
          <w:sz w:val="56"/>
          <w:szCs w:val="56"/>
        </w:rPr>
      </w:pPr>
    </w:p>
    <w:p w14:paraId="14004221" w14:textId="161723FF" w:rsidR="00B52482" w:rsidRDefault="008F6147" w:rsidP="008F6147">
      <w:pPr>
        <w:jc w:val="center"/>
        <w:rPr>
          <w:rFonts w:ascii="Arial" w:hAnsi="Arial" w:cs="Arial"/>
          <w:sz w:val="56"/>
          <w:szCs w:val="56"/>
        </w:rPr>
      </w:pPr>
      <w:r w:rsidRPr="008F6147">
        <w:rPr>
          <w:rFonts w:ascii="Arial" w:hAnsi="Arial" w:cs="Arial"/>
          <w:sz w:val="56"/>
          <w:szCs w:val="56"/>
        </w:rPr>
        <w:t>Taakherschikking</w:t>
      </w:r>
      <w:r w:rsidR="00B52482">
        <w:rPr>
          <w:rFonts w:ascii="Arial" w:hAnsi="Arial" w:cs="Arial"/>
          <w:sz w:val="56"/>
          <w:szCs w:val="56"/>
        </w:rPr>
        <w:t xml:space="preserve"> </w:t>
      </w:r>
    </w:p>
    <w:p w14:paraId="68F59A5E" w14:textId="77777777" w:rsidR="00EA51EF" w:rsidRPr="008F6147" w:rsidRDefault="00DD7C8E" w:rsidP="008F6147">
      <w:pPr>
        <w:jc w:val="center"/>
        <w:rPr>
          <w:rFonts w:ascii="Arial" w:hAnsi="Arial" w:cs="Arial"/>
          <w:sz w:val="56"/>
          <w:szCs w:val="56"/>
        </w:rPr>
      </w:pPr>
      <w:r>
        <w:rPr>
          <w:rFonts w:ascii="Arial" w:hAnsi="Arial" w:cs="Arial"/>
          <w:sz w:val="56"/>
          <w:szCs w:val="56"/>
        </w:rPr>
        <w:t>Maag-Darm-</w:t>
      </w:r>
      <w:r w:rsidR="008F6147" w:rsidRPr="008F6147">
        <w:rPr>
          <w:rFonts w:ascii="Arial" w:hAnsi="Arial" w:cs="Arial"/>
          <w:sz w:val="56"/>
          <w:szCs w:val="56"/>
        </w:rPr>
        <w:t>Leverziekten</w:t>
      </w:r>
    </w:p>
    <w:p w14:paraId="312FF2B3" w14:textId="77777777" w:rsidR="00324E0C" w:rsidRDefault="000506A2" w:rsidP="00324E0C">
      <w:pPr>
        <w:pStyle w:val="Geenafstand"/>
        <w:numPr>
          <w:ilvl w:val="0"/>
          <w:numId w:val="11"/>
        </w:numPr>
        <w:rPr>
          <w:rFonts w:ascii="Arial" w:hAnsi="Arial" w:cs="Arial"/>
          <w:sz w:val="28"/>
          <w:szCs w:val="28"/>
        </w:rPr>
      </w:pPr>
      <w:r>
        <w:rPr>
          <w:rFonts w:ascii="Arial" w:hAnsi="Arial" w:cs="Arial"/>
          <w:sz w:val="28"/>
          <w:szCs w:val="28"/>
        </w:rPr>
        <w:t>Physician Assistant</w:t>
      </w:r>
      <w:r w:rsidR="00DD7C8E">
        <w:rPr>
          <w:rFonts w:ascii="Arial" w:hAnsi="Arial" w:cs="Arial"/>
          <w:sz w:val="28"/>
          <w:szCs w:val="28"/>
        </w:rPr>
        <w:t>s</w:t>
      </w:r>
    </w:p>
    <w:p w14:paraId="177E7BBF" w14:textId="77777777" w:rsidR="008F6147" w:rsidRDefault="008F6147" w:rsidP="00324E0C">
      <w:pPr>
        <w:pStyle w:val="Geenafstand"/>
        <w:numPr>
          <w:ilvl w:val="0"/>
          <w:numId w:val="11"/>
        </w:numPr>
        <w:rPr>
          <w:rFonts w:ascii="Arial" w:hAnsi="Arial" w:cs="Arial"/>
          <w:sz w:val="28"/>
          <w:szCs w:val="28"/>
        </w:rPr>
      </w:pPr>
      <w:r w:rsidRPr="008F6147">
        <w:rPr>
          <w:rFonts w:ascii="Arial" w:hAnsi="Arial" w:cs="Arial"/>
          <w:sz w:val="28"/>
          <w:szCs w:val="28"/>
        </w:rPr>
        <w:t>Verpleegkundig Specialist</w:t>
      </w:r>
      <w:r w:rsidR="00DD7C8E">
        <w:rPr>
          <w:rFonts w:ascii="Arial" w:hAnsi="Arial" w:cs="Arial"/>
          <w:sz w:val="28"/>
          <w:szCs w:val="28"/>
        </w:rPr>
        <w:t xml:space="preserve">en </w:t>
      </w:r>
    </w:p>
    <w:p w14:paraId="6A5E0322" w14:textId="52E8AEFB" w:rsidR="00324E0C" w:rsidRDefault="00AE4260" w:rsidP="00324E0C">
      <w:pPr>
        <w:pStyle w:val="Geenafstand"/>
        <w:numPr>
          <w:ilvl w:val="0"/>
          <w:numId w:val="11"/>
        </w:numPr>
        <w:rPr>
          <w:rFonts w:ascii="Arial" w:hAnsi="Arial" w:cs="Arial"/>
          <w:sz w:val="28"/>
          <w:szCs w:val="28"/>
        </w:rPr>
      </w:pPr>
      <w:r>
        <w:rPr>
          <w:rFonts w:ascii="Arial" w:hAnsi="Arial" w:cs="Arial"/>
          <w:sz w:val="28"/>
          <w:szCs w:val="28"/>
        </w:rPr>
        <w:t>Verpleegkundig E</w:t>
      </w:r>
      <w:r w:rsidR="00324E0C">
        <w:rPr>
          <w:rFonts w:ascii="Arial" w:hAnsi="Arial" w:cs="Arial"/>
          <w:sz w:val="28"/>
          <w:szCs w:val="28"/>
        </w:rPr>
        <w:t>ndoscopisten</w:t>
      </w:r>
    </w:p>
    <w:p w14:paraId="33AB2AC2" w14:textId="08053A80" w:rsidR="00B52482" w:rsidRDefault="00AE4260" w:rsidP="00324E0C">
      <w:pPr>
        <w:pStyle w:val="Geenafstand"/>
        <w:numPr>
          <w:ilvl w:val="0"/>
          <w:numId w:val="11"/>
        </w:numPr>
        <w:rPr>
          <w:rFonts w:ascii="Arial" w:hAnsi="Arial" w:cs="Arial"/>
          <w:sz w:val="28"/>
          <w:szCs w:val="28"/>
        </w:rPr>
      </w:pPr>
      <w:r>
        <w:rPr>
          <w:rFonts w:ascii="Arial" w:hAnsi="Arial" w:cs="Arial"/>
          <w:sz w:val="28"/>
          <w:szCs w:val="28"/>
        </w:rPr>
        <w:t>MDL-verpleegkundigen</w:t>
      </w:r>
    </w:p>
    <w:p w14:paraId="48943489" w14:textId="77777777" w:rsidR="00B52482" w:rsidRDefault="00B52482" w:rsidP="00324E0C">
      <w:pPr>
        <w:pStyle w:val="Geenafstand"/>
        <w:numPr>
          <w:ilvl w:val="0"/>
          <w:numId w:val="11"/>
        </w:numPr>
        <w:rPr>
          <w:rFonts w:ascii="Arial" w:hAnsi="Arial" w:cs="Arial"/>
          <w:sz w:val="28"/>
          <w:szCs w:val="28"/>
        </w:rPr>
      </w:pPr>
      <w:r>
        <w:rPr>
          <w:rFonts w:ascii="Arial" w:hAnsi="Arial" w:cs="Arial"/>
          <w:sz w:val="28"/>
          <w:szCs w:val="28"/>
        </w:rPr>
        <w:t xml:space="preserve">Endoscopieverpleegkundigen </w:t>
      </w:r>
    </w:p>
    <w:p w14:paraId="1AC72E48" w14:textId="66475114" w:rsidR="009C2CCA" w:rsidRDefault="009C2CCA" w:rsidP="00324E0C">
      <w:pPr>
        <w:pStyle w:val="Geenafstand"/>
        <w:numPr>
          <w:ilvl w:val="0"/>
          <w:numId w:val="11"/>
        </w:numPr>
        <w:rPr>
          <w:rFonts w:ascii="Arial" w:hAnsi="Arial" w:cs="Arial"/>
          <w:sz w:val="28"/>
          <w:szCs w:val="28"/>
        </w:rPr>
      </w:pPr>
      <w:r>
        <w:rPr>
          <w:rFonts w:ascii="Arial" w:hAnsi="Arial" w:cs="Arial"/>
          <w:sz w:val="28"/>
          <w:szCs w:val="28"/>
        </w:rPr>
        <w:t>Voedingsverpleegkundigen</w:t>
      </w:r>
    </w:p>
    <w:p w14:paraId="78B0405C" w14:textId="1DFFDC2B" w:rsidR="00B52482" w:rsidRDefault="00AE4260" w:rsidP="00324E0C">
      <w:pPr>
        <w:pStyle w:val="Geenafstand"/>
        <w:numPr>
          <w:ilvl w:val="0"/>
          <w:numId w:val="11"/>
        </w:numPr>
        <w:rPr>
          <w:rFonts w:ascii="Arial" w:hAnsi="Arial" w:cs="Arial"/>
          <w:sz w:val="28"/>
          <w:szCs w:val="28"/>
        </w:rPr>
      </w:pPr>
      <w:r>
        <w:rPr>
          <w:rFonts w:ascii="Arial" w:hAnsi="Arial" w:cs="Arial"/>
          <w:sz w:val="28"/>
          <w:szCs w:val="28"/>
        </w:rPr>
        <w:t>Endoscopie-assistenten</w:t>
      </w:r>
      <w:r w:rsidR="00B52482">
        <w:rPr>
          <w:rFonts w:ascii="Arial" w:hAnsi="Arial" w:cs="Arial"/>
          <w:sz w:val="28"/>
          <w:szCs w:val="28"/>
        </w:rPr>
        <w:t xml:space="preserve"> </w:t>
      </w:r>
    </w:p>
    <w:p w14:paraId="1CA20C66" w14:textId="77777777" w:rsidR="00B52482" w:rsidRDefault="00B52482" w:rsidP="00B52482">
      <w:pPr>
        <w:pStyle w:val="Geenafstand"/>
        <w:ind w:left="3192"/>
        <w:rPr>
          <w:rFonts w:ascii="Arial" w:hAnsi="Arial" w:cs="Arial"/>
          <w:sz w:val="28"/>
          <w:szCs w:val="28"/>
        </w:rPr>
      </w:pPr>
    </w:p>
    <w:p w14:paraId="0FC26C04" w14:textId="77777777" w:rsidR="008F6147" w:rsidRDefault="008F6147" w:rsidP="008F6147">
      <w:pPr>
        <w:pStyle w:val="Geenafstand"/>
        <w:jc w:val="center"/>
        <w:rPr>
          <w:rFonts w:ascii="Arial" w:hAnsi="Arial" w:cs="Arial"/>
          <w:sz w:val="28"/>
          <w:szCs w:val="28"/>
        </w:rPr>
      </w:pPr>
    </w:p>
    <w:p w14:paraId="30B68974" w14:textId="77777777" w:rsidR="008F6147" w:rsidRDefault="008F6147" w:rsidP="008F6147">
      <w:pPr>
        <w:pStyle w:val="Geenafstand"/>
        <w:jc w:val="center"/>
        <w:rPr>
          <w:rFonts w:ascii="Arial" w:hAnsi="Arial" w:cs="Arial"/>
          <w:sz w:val="28"/>
          <w:szCs w:val="28"/>
        </w:rPr>
      </w:pPr>
    </w:p>
    <w:p w14:paraId="65C4033A" w14:textId="77777777" w:rsidR="008F6147" w:rsidRDefault="008F6147" w:rsidP="008F6147">
      <w:pPr>
        <w:pStyle w:val="Geenafstand"/>
        <w:jc w:val="center"/>
        <w:rPr>
          <w:rFonts w:ascii="Arial" w:hAnsi="Arial" w:cs="Arial"/>
          <w:sz w:val="28"/>
          <w:szCs w:val="28"/>
        </w:rPr>
      </w:pPr>
    </w:p>
    <w:p w14:paraId="2BBCAAFA" w14:textId="77777777" w:rsidR="008F6147" w:rsidRDefault="008F6147" w:rsidP="008F6147">
      <w:pPr>
        <w:pStyle w:val="Geenafstand"/>
        <w:jc w:val="center"/>
        <w:rPr>
          <w:rFonts w:ascii="Arial" w:hAnsi="Arial" w:cs="Arial"/>
          <w:sz w:val="28"/>
          <w:szCs w:val="28"/>
        </w:rPr>
      </w:pPr>
    </w:p>
    <w:p w14:paraId="7FF809AA" w14:textId="77777777" w:rsidR="008F6147" w:rsidRDefault="008F6147" w:rsidP="008F6147">
      <w:pPr>
        <w:pStyle w:val="Geenafstand"/>
        <w:jc w:val="center"/>
        <w:rPr>
          <w:rFonts w:ascii="Arial" w:hAnsi="Arial" w:cs="Arial"/>
          <w:sz w:val="28"/>
          <w:szCs w:val="28"/>
        </w:rPr>
      </w:pPr>
    </w:p>
    <w:p w14:paraId="6997BE95" w14:textId="77777777" w:rsidR="008F6147" w:rsidRDefault="008F6147" w:rsidP="008F6147">
      <w:pPr>
        <w:pStyle w:val="Geenafstand"/>
        <w:jc w:val="center"/>
        <w:rPr>
          <w:rFonts w:ascii="Arial" w:hAnsi="Arial" w:cs="Arial"/>
          <w:sz w:val="28"/>
          <w:szCs w:val="28"/>
        </w:rPr>
      </w:pPr>
    </w:p>
    <w:p w14:paraId="7D7755D5" w14:textId="77777777" w:rsidR="008F6147" w:rsidRDefault="008F6147" w:rsidP="008F6147">
      <w:pPr>
        <w:pStyle w:val="Geenafstand"/>
        <w:jc w:val="center"/>
        <w:rPr>
          <w:rFonts w:ascii="Arial" w:hAnsi="Arial" w:cs="Arial"/>
          <w:sz w:val="28"/>
          <w:szCs w:val="28"/>
        </w:rPr>
      </w:pPr>
    </w:p>
    <w:p w14:paraId="6624C84F" w14:textId="77777777" w:rsidR="008F6147" w:rsidRDefault="008F6147" w:rsidP="008F6147">
      <w:pPr>
        <w:pStyle w:val="Geenafstand"/>
        <w:jc w:val="center"/>
        <w:rPr>
          <w:rFonts w:ascii="Arial" w:hAnsi="Arial" w:cs="Arial"/>
          <w:sz w:val="28"/>
          <w:szCs w:val="28"/>
        </w:rPr>
      </w:pPr>
    </w:p>
    <w:p w14:paraId="2C256953" w14:textId="77777777" w:rsidR="008F6147" w:rsidRDefault="008F6147" w:rsidP="008F6147">
      <w:pPr>
        <w:pStyle w:val="Geenafstand"/>
        <w:jc w:val="center"/>
        <w:rPr>
          <w:rFonts w:ascii="Arial" w:hAnsi="Arial" w:cs="Arial"/>
          <w:sz w:val="28"/>
          <w:szCs w:val="28"/>
        </w:rPr>
      </w:pPr>
    </w:p>
    <w:p w14:paraId="32465AD6" w14:textId="77777777" w:rsidR="008F6147" w:rsidRDefault="008F6147" w:rsidP="008F6147">
      <w:pPr>
        <w:pStyle w:val="Geenafstand"/>
        <w:rPr>
          <w:rFonts w:ascii="Arial" w:hAnsi="Arial" w:cs="Arial"/>
        </w:rPr>
      </w:pPr>
    </w:p>
    <w:p w14:paraId="50179ABC" w14:textId="77777777" w:rsidR="006B5A0E" w:rsidRDefault="006B5A0E" w:rsidP="008F6147">
      <w:pPr>
        <w:pStyle w:val="Geenafstand"/>
        <w:rPr>
          <w:rFonts w:ascii="Arial" w:hAnsi="Arial" w:cs="Arial"/>
          <w:b/>
        </w:rPr>
      </w:pPr>
    </w:p>
    <w:p w14:paraId="3497F3B7" w14:textId="77777777" w:rsidR="006B5A0E" w:rsidRDefault="006B5A0E" w:rsidP="008F6147">
      <w:pPr>
        <w:pStyle w:val="Geenafstand"/>
        <w:rPr>
          <w:rFonts w:ascii="Arial" w:hAnsi="Arial" w:cs="Arial"/>
          <w:b/>
        </w:rPr>
      </w:pPr>
    </w:p>
    <w:p w14:paraId="446D9004" w14:textId="77777777" w:rsidR="006B5A0E" w:rsidRDefault="006B5A0E" w:rsidP="008F6147">
      <w:pPr>
        <w:pStyle w:val="Geenafstand"/>
        <w:rPr>
          <w:rFonts w:ascii="Arial" w:hAnsi="Arial" w:cs="Arial"/>
          <w:b/>
        </w:rPr>
      </w:pPr>
    </w:p>
    <w:p w14:paraId="3A3ACFCE" w14:textId="77777777" w:rsidR="006B5A0E" w:rsidRDefault="006B5A0E" w:rsidP="008F6147">
      <w:pPr>
        <w:pStyle w:val="Geenafstand"/>
        <w:rPr>
          <w:rFonts w:ascii="Arial" w:hAnsi="Arial" w:cs="Arial"/>
          <w:b/>
        </w:rPr>
      </w:pPr>
    </w:p>
    <w:p w14:paraId="0C0A5581" w14:textId="0BDC01D3" w:rsidR="006B5A0E" w:rsidRDefault="006B5A0E" w:rsidP="008F6147">
      <w:pPr>
        <w:pStyle w:val="Geenafstand"/>
        <w:rPr>
          <w:rFonts w:ascii="Arial" w:hAnsi="Arial" w:cs="Arial"/>
          <w:b/>
        </w:rPr>
      </w:pPr>
    </w:p>
    <w:p w14:paraId="037EF5EE" w14:textId="77777777" w:rsidR="006B5A0E" w:rsidRDefault="006B5A0E" w:rsidP="008F6147">
      <w:pPr>
        <w:pStyle w:val="Geenafstand"/>
        <w:rPr>
          <w:rFonts w:ascii="Arial" w:hAnsi="Arial" w:cs="Arial"/>
          <w:b/>
        </w:rPr>
      </w:pPr>
    </w:p>
    <w:p w14:paraId="38AD6A8D" w14:textId="1BF713EB" w:rsidR="00DD7C8E" w:rsidRPr="003647D5" w:rsidRDefault="009C2CCA" w:rsidP="008F6147">
      <w:pPr>
        <w:pStyle w:val="Geenafstand"/>
        <w:rPr>
          <w:rFonts w:ascii="Arial" w:hAnsi="Arial" w:cs="Arial"/>
          <w:b/>
        </w:rPr>
      </w:pPr>
      <w:r w:rsidRPr="00DB59CC">
        <w:rPr>
          <w:rFonts w:ascii="Arial" w:hAnsi="Arial" w:cs="Arial"/>
          <w:b/>
        </w:rPr>
        <w:t xml:space="preserve">Versie </w:t>
      </w:r>
      <w:r w:rsidR="005C241A">
        <w:rPr>
          <w:rFonts w:ascii="Arial" w:hAnsi="Arial" w:cs="Arial"/>
          <w:b/>
        </w:rPr>
        <w:t>3</w:t>
      </w:r>
      <w:r w:rsidR="00286F46" w:rsidRPr="00DB59CC">
        <w:rPr>
          <w:rFonts w:ascii="Arial" w:hAnsi="Arial" w:cs="Arial"/>
          <w:b/>
        </w:rPr>
        <w:t>.0</w:t>
      </w:r>
      <w:r w:rsidR="005C241A">
        <w:rPr>
          <w:rFonts w:ascii="Arial" w:hAnsi="Arial" w:cs="Arial"/>
          <w:b/>
        </w:rPr>
        <w:t xml:space="preserve"> CONCEPT HERZIENING</w:t>
      </w:r>
      <w:r w:rsidR="00DB59CC">
        <w:rPr>
          <w:rFonts w:ascii="Arial" w:hAnsi="Arial" w:cs="Arial"/>
          <w:b/>
        </w:rPr>
        <w:t>, 2</w:t>
      </w:r>
      <w:r w:rsidR="001158CA">
        <w:rPr>
          <w:rFonts w:ascii="Arial" w:hAnsi="Arial" w:cs="Arial"/>
          <w:b/>
        </w:rPr>
        <w:t>8</w:t>
      </w:r>
      <w:r w:rsidR="00DB59CC">
        <w:rPr>
          <w:rFonts w:ascii="Arial" w:hAnsi="Arial" w:cs="Arial"/>
          <w:b/>
        </w:rPr>
        <w:t>-05-2021</w:t>
      </w:r>
      <w:r w:rsidR="005C241A">
        <w:rPr>
          <w:rFonts w:ascii="Arial" w:hAnsi="Arial" w:cs="Arial"/>
          <w:b/>
        </w:rPr>
        <w:t xml:space="preserve"> – </w:t>
      </w:r>
      <w:r w:rsidR="005C241A" w:rsidRPr="003647D5">
        <w:rPr>
          <w:rFonts w:ascii="Arial" w:hAnsi="Arial" w:cs="Arial"/>
          <w:b/>
        </w:rPr>
        <w:t xml:space="preserve">versie </w:t>
      </w:r>
      <w:r w:rsidR="003647D5" w:rsidRPr="003647D5">
        <w:rPr>
          <w:rFonts w:ascii="Arial" w:hAnsi="Arial" w:cs="Arial"/>
          <w:b/>
        </w:rPr>
        <w:t>mei 2025</w:t>
      </w:r>
    </w:p>
    <w:p w14:paraId="6FDD7AD0" w14:textId="77777777" w:rsidR="00DD7C8E" w:rsidRDefault="00DD7C8E" w:rsidP="008F6147">
      <w:pPr>
        <w:pStyle w:val="Geenafstand"/>
        <w:rPr>
          <w:rFonts w:ascii="Arial" w:hAnsi="Arial" w:cs="Arial"/>
        </w:rPr>
      </w:pPr>
    </w:p>
    <w:p w14:paraId="1EBD645E" w14:textId="02B5F2FC" w:rsidR="00DD7C8E" w:rsidRPr="00324E0C" w:rsidRDefault="008F6147" w:rsidP="008F6147">
      <w:pPr>
        <w:pStyle w:val="Geenafstand"/>
        <w:rPr>
          <w:rFonts w:ascii="Arial" w:hAnsi="Arial" w:cs="Arial"/>
          <w:sz w:val="20"/>
          <w:szCs w:val="20"/>
        </w:rPr>
      </w:pPr>
      <w:r w:rsidRPr="00324E0C">
        <w:rPr>
          <w:rFonts w:ascii="Arial" w:hAnsi="Arial" w:cs="Arial"/>
          <w:sz w:val="20"/>
          <w:szCs w:val="20"/>
        </w:rPr>
        <w:t>Auteurs</w:t>
      </w:r>
      <w:r w:rsidR="00324E0C" w:rsidRPr="00324E0C">
        <w:rPr>
          <w:rFonts w:ascii="Arial" w:hAnsi="Arial" w:cs="Arial"/>
          <w:sz w:val="20"/>
          <w:szCs w:val="20"/>
        </w:rPr>
        <w:t xml:space="preserve"> namens de werkgroep taakhers</w:t>
      </w:r>
      <w:r w:rsidR="00C573F2" w:rsidRPr="00324E0C">
        <w:rPr>
          <w:rFonts w:ascii="Arial" w:hAnsi="Arial" w:cs="Arial"/>
          <w:sz w:val="20"/>
          <w:szCs w:val="20"/>
        </w:rPr>
        <w:t>chikking MDL</w:t>
      </w:r>
      <w:r w:rsidR="003647D5">
        <w:rPr>
          <w:rFonts w:ascii="Arial" w:hAnsi="Arial" w:cs="Arial"/>
          <w:sz w:val="20"/>
          <w:szCs w:val="20"/>
        </w:rPr>
        <w:t xml:space="preserve"> (5-2021)</w:t>
      </w:r>
      <w:r w:rsidRPr="00324E0C">
        <w:rPr>
          <w:rFonts w:ascii="Arial" w:hAnsi="Arial" w:cs="Arial"/>
          <w:sz w:val="20"/>
          <w:szCs w:val="20"/>
        </w:rPr>
        <w:t xml:space="preserve">: </w:t>
      </w:r>
    </w:p>
    <w:p w14:paraId="62C025B7" w14:textId="74545228" w:rsidR="008F6147" w:rsidRPr="00324E0C" w:rsidRDefault="008F6147" w:rsidP="008F6147">
      <w:pPr>
        <w:pStyle w:val="Geenafstand"/>
        <w:rPr>
          <w:rFonts w:ascii="Arial" w:hAnsi="Arial" w:cs="Arial"/>
          <w:sz w:val="20"/>
          <w:szCs w:val="20"/>
        </w:rPr>
      </w:pPr>
      <w:r w:rsidRPr="00324E0C">
        <w:rPr>
          <w:rFonts w:ascii="Arial" w:hAnsi="Arial" w:cs="Arial"/>
          <w:sz w:val="20"/>
          <w:szCs w:val="20"/>
        </w:rPr>
        <w:t xml:space="preserve">Mw. T.A. Korpershoek, </w:t>
      </w:r>
      <w:r w:rsidR="00DD7C8E" w:rsidRPr="00324E0C">
        <w:rPr>
          <w:rFonts w:ascii="Arial" w:hAnsi="Arial" w:cs="Arial"/>
          <w:sz w:val="20"/>
          <w:szCs w:val="20"/>
        </w:rPr>
        <w:t>verpleegkundig specialist MDL en</w:t>
      </w:r>
      <w:r w:rsidR="003647D5">
        <w:rPr>
          <w:rFonts w:ascii="Arial" w:hAnsi="Arial" w:cs="Arial"/>
          <w:sz w:val="20"/>
          <w:szCs w:val="20"/>
        </w:rPr>
        <w:t xml:space="preserve"> voorzitter </w:t>
      </w:r>
      <w:r w:rsidRPr="00324E0C">
        <w:rPr>
          <w:rFonts w:ascii="Arial" w:hAnsi="Arial" w:cs="Arial"/>
          <w:sz w:val="20"/>
          <w:szCs w:val="20"/>
        </w:rPr>
        <w:t>V&amp;VN MDL</w:t>
      </w:r>
    </w:p>
    <w:p w14:paraId="0073C6D5" w14:textId="61E0B0C1" w:rsidR="006B5A0E" w:rsidRDefault="008F6147" w:rsidP="008F6147">
      <w:pPr>
        <w:pStyle w:val="Geenafstand"/>
        <w:rPr>
          <w:rFonts w:ascii="Arial" w:hAnsi="Arial" w:cs="Arial"/>
          <w:sz w:val="20"/>
          <w:szCs w:val="20"/>
        </w:rPr>
      </w:pPr>
      <w:r w:rsidRPr="00324E0C">
        <w:rPr>
          <w:rFonts w:ascii="Arial" w:hAnsi="Arial" w:cs="Arial"/>
          <w:sz w:val="20"/>
          <w:szCs w:val="20"/>
        </w:rPr>
        <w:t>D</w:t>
      </w:r>
      <w:r w:rsidR="00DD7C8E" w:rsidRPr="00324E0C">
        <w:rPr>
          <w:rFonts w:ascii="Arial" w:hAnsi="Arial" w:cs="Arial"/>
          <w:sz w:val="20"/>
          <w:szCs w:val="20"/>
        </w:rPr>
        <w:t>r. M.A.M.T. Verhagen, MDL</w:t>
      </w:r>
      <w:r w:rsidR="00DB59CC">
        <w:rPr>
          <w:rFonts w:ascii="Arial" w:hAnsi="Arial" w:cs="Arial"/>
          <w:sz w:val="20"/>
          <w:szCs w:val="20"/>
        </w:rPr>
        <w:t>-</w:t>
      </w:r>
      <w:r w:rsidR="00DD7C8E" w:rsidRPr="00324E0C">
        <w:rPr>
          <w:rFonts w:ascii="Arial" w:hAnsi="Arial" w:cs="Arial"/>
          <w:sz w:val="20"/>
          <w:szCs w:val="20"/>
        </w:rPr>
        <w:t>arts en</w:t>
      </w:r>
      <w:r w:rsidRPr="00324E0C">
        <w:rPr>
          <w:rFonts w:ascii="Arial" w:hAnsi="Arial" w:cs="Arial"/>
          <w:sz w:val="20"/>
          <w:szCs w:val="20"/>
        </w:rPr>
        <w:t xml:space="preserve"> bestuurslid NVMDL </w:t>
      </w:r>
    </w:p>
    <w:p w14:paraId="6E3A3046" w14:textId="4075105C" w:rsidR="003647D5" w:rsidRDefault="003647D5" w:rsidP="008F6147">
      <w:pPr>
        <w:pStyle w:val="Geenafstand"/>
        <w:rPr>
          <w:rFonts w:ascii="Arial" w:hAnsi="Arial" w:cs="Arial"/>
          <w:sz w:val="20"/>
          <w:szCs w:val="20"/>
        </w:rPr>
      </w:pPr>
    </w:p>
    <w:p w14:paraId="2A24A5A0" w14:textId="788CA7D1" w:rsidR="006B5A0E" w:rsidRPr="00324E0C" w:rsidRDefault="003647D5" w:rsidP="008F6147">
      <w:pPr>
        <w:pStyle w:val="Geenafstand"/>
        <w:rPr>
          <w:rFonts w:ascii="Arial" w:hAnsi="Arial" w:cs="Arial"/>
          <w:sz w:val="20"/>
          <w:szCs w:val="20"/>
        </w:rPr>
      </w:pPr>
      <w:r>
        <w:rPr>
          <w:rFonts w:ascii="Arial" w:hAnsi="Arial" w:cs="Arial"/>
          <w:sz w:val="20"/>
          <w:szCs w:val="20"/>
        </w:rPr>
        <w:t>Mei 2025: eigenaarschap van werkgroep taakherschikking NVMDL, V&amp;VN MDL, NAPA MDL</w:t>
      </w:r>
    </w:p>
    <w:p w14:paraId="5AF2C5B6" w14:textId="77777777" w:rsidR="00C573F2" w:rsidRPr="00324E0C" w:rsidRDefault="00C573F2" w:rsidP="008F6147">
      <w:pPr>
        <w:pStyle w:val="Geenafstand"/>
        <w:rPr>
          <w:rFonts w:ascii="Arial" w:hAnsi="Arial" w:cs="Arial"/>
          <w:sz w:val="20"/>
          <w:szCs w:val="20"/>
        </w:rPr>
      </w:pPr>
    </w:p>
    <w:sdt>
      <w:sdtPr>
        <w:rPr>
          <w:rFonts w:ascii="Calibri" w:eastAsia="Calibri" w:hAnsi="Calibri" w:cs="Times New Roman"/>
          <w:b w:val="0"/>
          <w:bCs w:val="0"/>
          <w:color w:val="auto"/>
          <w:sz w:val="22"/>
          <w:szCs w:val="22"/>
        </w:rPr>
        <w:id w:val="-924490003"/>
        <w:docPartObj>
          <w:docPartGallery w:val="Table of Contents"/>
          <w:docPartUnique/>
        </w:docPartObj>
      </w:sdtPr>
      <w:sdtEndPr>
        <w:rPr>
          <w:rFonts w:ascii="Arial" w:hAnsi="Arial" w:cs="Arial"/>
        </w:rPr>
      </w:sdtEndPr>
      <w:sdtContent>
        <w:p w14:paraId="2E97C81C" w14:textId="77777777" w:rsidR="008144CC" w:rsidRPr="00071123" w:rsidRDefault="008144CC">
          <w:pPr>
            <w:pStyle w:val="Kopvaninhoudsopgave"/>
            <w:rPr>
              <w:rStyle w:val="Kop2Char"/>
              <w:rFonts w:ascii="Arial" w:hAnsi="Arial" w:cs="Arial"/>
              <w:b/>
              <w:sz w:val="22"/>
              <w:szCs w:val="22"/>
            </w:rPr>
          </w:pPr>
          <w:r w:rsidRPr="00071123">
            <w:rPr>
              <w:rStyle w:val="Kop2Char"/>
              <w:rFonts w:ascii="Arial" w:hAnsi="Arial" w:cs="Arial"/>
              <w:b/>
              <w:sz w:val="22"/>
              <w:szCs w:val="22"/>
            </w:rPr>
            <w:t>Inhoud</w:t>
          </w:r>
        </w:p>
        <w:p w14:paraId="27E0C467" w14:textId="5028998E"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1" w:history="1">
            <w:r w:rsidR="009C2CCA" w:rsidRPr="00E36EB2">
              <w:rPr>
                <w:rStyle w:val="Hyperlink"/>
                <w:rFonts w:ascii="Arial" w:hAnsi="Arial" w:cs="Arial"/>
                <w:noProof/>
                <w:color w:val="auto"/>
                <w:sz w:val="20"/>
                <w:szCs w:val="20"/>
                <w:u w:val="none"/>
              </w:rPr>
              <w:t>Inleiding</w:t>
            </w:r>
            <w:r w:rsidR="009C2CCA" w:rsidRPr="00E36EB2">
              <w:rPr>
                <w:rFonts w:ascii="Arial" w:hAnsi="Arial" w:cs="Arial"/>
                <w:noProof/>
                <w:webHidden/>
                <w:sz w:val="20"/>
                <w:szCs w:val="20"/>
              </w:rPr>
              <w:tab/>
            </w:r>
            <w:r w:rsidR="009E2B4D">
              <w:rPr>
                <w:rFonts w:ascii="Arial" w:hAnsi="Arial" w:cs="Arial"/>
                <w:noProof/>
                <w:webHidden/>
                <w:sz w:val="20"/>
                <w:szCs w:val="20"/>
              </w:rPr>
              <w:t>3</w:t>
            </w:r>
          </w:hyperlink>
        </w:p>
        <w:p w14:paraId="74DB5DEF"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2" w:history="1">
            <w:r w:rsidR="009C2CCA" w:rsidRPr="00E36EB2">
              <w:rPr>
                <w:rStyle w:val="Hyperlink"/>
                <w:rFonts w:ascii="Arial" w:hAnsi="Arial" w:cs="Arial"/>
                <w:noProof/>
                <w:color w:val="auto"/>
                <w:sz w:val="20"/>
                <w:szCs w:val="20"/>
                <w:u w:val="none"/>
              </w:rPr>
              <w:t>Beroepsverenigingen</w:t>
            </w:r>
            <w:r w:rsidR="009C2CCA" w:rsidRPr="00E36EB2">
              <w:rPr>
                <w:rFonts w:ascii="Arial" w:hAnsi="Arial" w:cs="Arial"/>
                <w:noProof/>
                <w:webHidden/>
                <w:sz w:val="20"/>
                <w:szCs w:val="20"/>
              </w:rPr>
              <w:tab/>
              <w:t>4</w:t>
            </w:r>
          </w:hyperlink>
        </w:p>
        <w:p w14:paraId="1EAF94B5"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3" w:history="1">
            <w:r w:rsidR="009C2CCA" w:rsidRPr="00E36EB2">
              <w:rPr>
                <w:rStyle w:val="Hyperlink"/>
                <w:rFonts w:ascii="Arial" w:hAnsi="Arial" w:cs="Arial"/>
                <w:noProof/>
                <w:color w:val="auto"/>
                <w:sz w:val="20"/>
                <w:szCs w:val="20"/>
                <w:u w:val="none"/>
              </w:rPr>
              <w:t>Samenwerking</w:t>
            </w:r>
            <w:r w:rsidR="009C2CCA" w:rsidRPr="00E36EB2">
              <w:rPr>
                <w:rFonts w:ascii="Arial" w:hAnsi="Arial" w:cs="Arial"/>
                <w:noProof/>
                <w:webHidden/>
                <w:sz w:val="20"/>
                <w:szCs w:val="20"/>
              </w:rPr>
              <w:tab/>
              <w:t>4</w:t>
            </w:r>
          </w:hyperlink>
        </w:p>
        <w:p w14:paraId="50E8B965"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4" w:history="1">
            <w:r w:rsidR="009C2CCA" w:rsidRPr="00E36EB2">
              <w:rPr>
                <w:rStyle w:val="Hyperlink"/>
                <w:rFonts w:ascii="Arial" w:hAnsi="Arial" w:cs="Arial"/>
                <w:noProof/>
                <w:color w:val="auto"/>
                <w:sz w:val="20"/>
                <w:szCs w:val="20"/>
                <w:u w:val="none"/>
              </w:rPr>
              <w:t>DOT/ DBC regeling met Physician Assistant,  Verpleegkundig specialist MDL</w:t>
            </w:r>
            <w:r w:rsidR="009C2CCA" w:rsidRPr="00E36EB2">
              <w:rPr>
                <w:rFonts w:ascii="Arial" w:hAnsi="Arial" w:cs="Arial"/>
                <w:noProof/>
                <w:webHidden/>
                <w:sz w:val="20"/>
                <w:szCs w:val="20"/>
              </w:rPr>
              <w:tab/>
              <w:t>5</w:t>
            </w:r>
          </w:hyperlink>
        </w:p>
        <w:p w14:paraId="0B1D4923"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5" w:history="1">
            <w:r w:rsidR="009C2CCA" w:rsidRPr="00E36EB2">
              <w:rPr>
                <w:rStyle w:val="Hyperlink"/>
                <w:rFonts w:ascii="Arial" w:hAnsi="Arial" w:cs="Arial"/>
                <w:noProof/>
                <w:color w:val="auto"/>
                <w:sz w:val="20"/>
                <w:szCs w:val="20"/>
                <w:u w:val="none"/>
              </w:rPr>
              <w:t>Physician Assistant</w:t>
            </w:r>
            <w:r w:rsidR="009C2CCA" w:rsidRPr="00E36EB2">
              <w:rPr>
                <w:rFonts w:ascii="Arial" w:hAnsi="Arial" w:cs="Arial"/>
                <w:noProof/>
                <w:webHidden/>
                <w:sz w:val="20"/>
                <w:szCs w:val="20"/>
              </w:rPr>
              <w:tab/>
              <w:t>5</w:t>
            </w:r>
          </w:hyperlink>
        </w:p>
        <w:p w14:paraId="7D8B7756"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6" w:history="1">
            <w:r w:rsidR="009C2CCA" w:rsidRPr="00E36EB2">
              <w:rPr>
                <w:rStyle w:val="Hyperlink"/>
                <w:rFonts w:ascii="Arial" w:hAnsi="Arial" w:cs="Arial"/>
                <w:noProof/>
                <w:color w:val="auto"/>
                <w:sz w:val="20"/>
                <w:szCs w:val="20"/>
                <w:u w:val="none"/>
              </w:rPr>
              <w:t>Verpleegkundig specialist</w:t>
            </w:r>
            <w:r w:rsidR="009C2CCA" w:rsidRPr="00E36EB2">
              <w:rPr>
                <w:rFonts w:ascii="Arial" w:hAnsi="Arial" w:cs="Arial"/>
                <w:noProof/>
                <w:webHidden/>
                <w:sz w:val="20"/>
                <w:szCs w:val="20"/>
              </w:rPr>
              <w:tab/>
              <w:t>6</w:t>
            </w:r>
          </w:hyperlink>
        </w:p>
        <w:p w14:paraId="6A6E2436"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7" w:history="1">
            <w:r w:rsidR="009C2CCA" w:rsidRPr="00E36EB2">
              <w:rPr>
                <w:rStyle w:val="Hyperlink"/>
                <w:rFonts w:ascii="Arial" w:hAnsi="Arial" w:cs="Arial"/>
                <w:noProof/>
                <w:color w:val="auto"/>
                <w:sz w:val="20"/>
                <w:szCs w:val="20"/>
                <w:u w:val="none"/>
              </w:rPr>
              <w:t>Verpleegkundig endoscopist</w:t>
            </w:r>
            <w:r w:rsidR="009C2CCA" w:rsidRPr="00E36EB2">
              <w:rPr>
                <w:rFonts w:ascii="Arial" w:hAnsi="Arial" w:cs="Arial"/>
                <w:noProof/>
                <w:webHidden/>
                <w:sz w:val="20"/>
                <w:szCs w:val="20"/>
              </w:rPr>
              <w:tab/>
              <w:t>7</w:t>
            </w:r>
          </w:hyperlink>
        </w:p>
        <w:p w14:paraId="1E702321"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8" w:history="1">
            <w:r w:rsidR="009C2CCA" w:rsidRPr="00E36EB2">
              <w:rPr>
                <w:rStyle w:val="Hyperlink"/>
                <w:rFonts w:ascii="Arial" w:hAnsi="Arial" w:cs="Arial"/>
                <w:noProof/>
                <w:color w:val="auto"/>
                <w:sz w:val="20"/>
                <w:szCs w:val="20"/>
                <w:u w:val="none"/>
              </w:rPr>
              <w:t>MDL verpleegkundige</w:t>
            </w:r>
            <w:r w:rsidR="009C2CCA" w:rsidRPr="00E36EB2">
              <w:rPr>
                <w:rFonts w:ascii="Arial" w:hAnsi="Arial" w:cs="Arial"/>
                <w:noProof/>
                <w:webHidden/>
                <w:sz w:val="20"/>
                <w:szCs w:val="20"/>
              </w:rPr>
              <w:tab/>
              <w:t>7</w:t>
            </w:r>
          </w:hyperlink>
        </w:p>
        <w:p w14:paraId="4F0077F6"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19" w:history="1">
            <w:r w:rsidR="009C2CCA" w:rsidRPr="00E36EB2">
              <w:rPr>
                <w:rStyle w:val="Hyperlink"/>
                <w:rFonts w:ascii="Arial" w:hAnsi="Arial" w:cs="Arial"/>
                <w:noProof/>
                <w:color w:val="auto"/>
                <w:sz w:val="20"/>
                <w:szCs w:val="20"/>
                <w:u w:val="none"/>
              </w:rPr>
              <w:t>Endoscopieverpleegkundige</w:t>
            </w:r>
            <w:r w:rsidR="009C2CCA" w:rsidRPr="00E36EB2">
              <w:rPr>
                <w:rFonts w:ascii="Arial" w:hAnsi="Arial" w:cs="Arial"/>
                <w:noProof/>
                <w:webHidden/>
                <w:sz w:val="20"/>
                <w:szCs w:val="20"/>
              </w:rPr>
              <w:tab/>
              <w:t>8</w:t>
            </w:r>
          </w:hyperlink>
        </w:p>
        <w:p w14:paraId="60070370"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20" w:history="1">
            <w:r w:rsidR="009C2CCA" w:rsidRPr="00E36EB2">
              <w:rPr>
                <w:rStyle w:val="Hyperlink"/>
                <w:rFonts w:ascii="Arial" w:hAnsi="Arial" w:cs="Arial"/>
                <w:noProof/>
                <w:color w:val="auto"/>
                <w:sz w:val="20"/>
                <w:szCs w:val="20"/>
                <w:u w:val="none"/>
              </w:rPr>
              <w:t>Voedingsverpleegkundige</w:t>
            </w:r>
            <w:r w:rsidR="009C2CCA" w:rsidRPr="00E36EB2">
              <w:rPr>
                <w:rFonts w:ascii="Arial" w:hAnsi="Arial" w:cs="Arial"/>
                <w:noProof/>
                <w:webHidden/>
                <w:sz w:val="20"/>
                <w:szCs w:val="20"/>
              </w:rPr>
              <w:tab/>
              <w:t>8</w:t>
            </w:r>
          </w:hyperlink>
        </w:p>
        <w:p w14:paraId="081BCF2F"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21" w:history="1">
            <w:r w:rsidR="009C2CCA" w:rsidRPr="00E36EB2">
              <w:rPr>
                <w:rStyle w:val="Hyperlink"/>
                <w:rFonts w:ascii="Arial" w:hAnsi="Arial" w:cs="Arial"/>
                <w:noProof/>
                <w:color w:val="auto"/>
                <w:sz w:val="20"/>
                <w:szCs w:val="20"/>
                <w:u w:val="none"/>
              </w:rPr>
              <w:t>Endoscopie assistente</w:t>
            </w:r>
            <w:r w:rsidR="009C2CCA" w:rsidRPr="00E36EB2">
              <w:rPr>
                <w:rFonts w:ascii="Arial" w:hAnsi="Arial" w:cs="Arial"/>
                <w:noProof/>
                <w:webHidden/>
                <w:sz w:val="20"/>
                <w:szCs w:val="20"/>
              </w:rPr>
              <w:tab/>
              <w:t>9</w:t>
            </w:r>
          </w:hyperlink>
        </w:p>
        <w:p w14:paraId="2DE7FC57"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22" w:history="1">
            <w:r w:rsidR="009C2CCA" w:rsidRPr="00E36EB2">
              <w:rPr>
                <w:rStyle w:val="Hyperlink"/>
                <w:rFonts w:ascii="Arial" w:hAnsi="Arial" w:cs="Arial"/>
                <w:noProof/>
                <w:color w:val="auto"/>
                <w:sz w:val="20"/>
                <w:szCs w:val="20"/>
                <w:u w:val="none"/>
              </w:rPr>
              <w:t>Kwaliteitsvisitatie met betrekking tot taakherschikking en delegatie</w:t>
            </w:r>
            <w:r w:rsidR="009C2CCA" w:rsidRPr="00E36EB2">
              <w:rPr>
                <w:rFonts w:ascii="Arial" w:hAnsi="Arial" w:cs="Arial"/>
                <w:noProof/>
                <w:webHidden/>
                <w:sz w:val="20"/>
                <w:szCs w:val="20"/>
              </w:rPr>
              <w:tab/>
              <w:t>9</w:t>
            </w:r>
          </w:hyperlink>
        </w:p>
        <w:p w14:paraId="37C86D46"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23" w:history="1">
            <w:r w:rsidR="009C2CCA" w:rsidRPr="00E36EB2">
              <w:rPr>
                <w:rStyle w:val="Hyperlink"/>
                <w:rFonts w:ascii="Arial" w:hAnsi="Arial" w:cs="Arial"/>
                <w:noProof/>
                <w:color w:val="auto"/>
                <w:sz w:val="20"/>
                <w:szCs w:val="20"/>
                <w:u w:val="none"/>
              </w:rPr>
              <w:t>Landelijke werkgroep taakherschikking MDL</w:t>
            </w:r>
            <w:r w:rsidR="009C2CCA" w:rsidRPr="00E36EB2">
              <w:rPr>
                <w:rFonts w:ascii="Arial" w:hAnsi="Arial" w:cs="Arial"/>
                <w:noProof/>
                <w:webHidden/>
                <w:sz w:val="20"/>
                <w:szCs w:val="20"/>
              </w:rPr>
              <w:tab/>
              <w:t>9</w:t>
            </w:r>
          </w:hyperlink>
        </w:p>
        <w:p w14:paraId="1F14DDD7"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24" w:history="1">
            <w:r w:rsidR="009C2CCA" w:rsidRPr="00E36EB2">
              <w:rPr>
                <w:rStyle w:val="Hyperlink"/>
                <w:rFonts w:ascii="Arial" w:hAnsi="Arial" w:cs="Arial"/>
                <w:noProof/>
                <w:color w:val="auto"/>
                <w:sz w:val="20"/>
                <w:szCs w:val="20"/>
                <w:u w:val="none"/>
              </w:rPr>
              <w:t>Literatuurlijst</w:t>
            </w:r>
            <w:r w:rsidR="009C2CCA" w:rsidRPr="00E36EB2">
              <w:rPr>
                <w:rFonts w:ascii="Arial" w:hAnsi="Arial" w:cs="Arial"/>
                <w:noProof/>
                <w:webHidden/>
                <w:sz w:val="20"/>
                <w:szCs w:val="20"/>
              </w:rPr>
              <w:tab/>
              <w:t>9</w:t>
            </w:r>
          </w:hyperlink>
        </w:p>
        <w:p w14:paraId="7E8F388D" w14:textId="77777777" w:rsidR="009C2CCA" w:rsidRPr="00E36EB2" w:rsidRDefault="00DF7100">
          <w:pPr>
            <w:pStyle w:val="Inhopg2"/>
            <w:tabs>
              <w:tab w:val="right" w:leader="dot" w:pos="9346"/>
            </w:tabs>
            <w:rPr>
              <w:rFonts w:ascii="Arial" w:eastAsiaTheme="minorEastAsia" w:hAnsi="Arial" w:cs="Arial"/>
              <w:noProof/>
              <w:sz w:val="20"/>
              <w:szCs w:val="20"/>
              <w:lang w:eastAsia="nl-NL"/>
            </w:rPr>
          </w:pPr>
          <w:hyperlink w:anchor="_Toc463279725" w:history="1">
            <w:r w:rsidR="009C2CCA" w:rsidRPr="00E36EB2">
              <w:rPr>
                <w:rStyle w:val="Hyperlink"/>
                <w:rFonts w:ascii="Arial" w:hAnsi="Arial" w:cs="Arial"/>
                <w:noProof/>
                <w:color w:val="auto"/>
                <w:sz w:val="20"/>
                <w:szCs w:val="20"/>
                <w:u w:val="none"/>
              </w:rPr>
              <w:t>Bijbehorende documenten</w:t>
            </w:r>
            <w:r w:rsidR="009C2CCA" w:rsidRPr="00E36EB2">
              <w:rPr>
                <w:rFonts w:ascii="Arial" w:hAnsi="Arial" w:cs="Arial"/>
                <w:noProof/>
                <w:webHidden/>
                <w:sz w:val="20"/>
                <w:szCs w:val="20"/>
              </w:rPr>
              <w:tab/>
              <w:t>10</w:t>
            </w:r>
          </w:hyperlink>
        </w:p>
        <w:p w14:paraId="5A3089CA" w14:textId="77777777" w:rsidR="008144CC" w:rsidRPr="009C2CCA" w:rsidRDefault="00DF7100">
          <w:pPr>
            <w:rPr>
              <w:rFonts w:ascii="Arial" w:hAnsi="Arial" w:cs="Arial"/>
            </w:rPr>
          </w:pPr>
        </w:p>
      </w:sdtContent>
    </w:sdt>
    <w:p w14:paraId="1322E62C" w14:textId="77777777" w:rsidR="00ED2A02" w:rsidRDefault="00ED2A02" w:rsidP="00B407A4">
      <w:pPr>
        <w:pStyle w:val="Kop2"/>
        <w:rPr>
          <w:rFonts w:ascii="Arial" w:hAnsi="Arial" w:cs="Arial"/>
          <w:sz w:val="22"/>
          <w:szCs w:val="22"/>
        </w:rPr>
      </w:pPr>
    </w:p>
    <w:p w14:paraId="3CE4ED04" w14:textId="77777777" w:rsidR="00B52482" w:rsidRDefault="00B52482" w:rsidP="00B52482"/>
    <w:p w14:paraId="356593C9" w14:textId="77777777" w:rsidR="00B52482" w:rsidRDefault="00B52482" w:rsidP="00B52482"/>
    <w:p w14:paraId="14E35DFD" w14:textId="77777777" w:rsidR="00B52482" w:rsidRDefault="00B52482" w:rsidP="00B52482"/>
    <w:p w14:paraId="71996FD3" w14:textId="77777777" w:rsidR="00B52482" w:rsidRPr="00B52482" w:rsidRDefault="00B52482" w:rsidP="00B52482">
      <w:pPr>
        <w:rPr>
          <w:rFonts w:ascii="Arial" w:hAnsi="Arial" w:cs="Arial"/>
          <w:sz w:val="20"/>
          <w:szCs w:val="20"/>
        </w:rPr>
      </w:pPr>
    </w:p>
    <w:p w14:paraId="2663E558" w14:textId="77777777" w:rsidR="00B52482" w:rsidRDefault="00B52482" w:rsidP="00B52482">
      <w:pPr>
        <w:rPr>
          <w:rFonts w:ascii="Arial" w:hAnsi="Arial" w:cs="Arial"/>
          <w:sz w:val="20"/>
          <w:szCs w:val="20"/>
        </w:rPr>
      </w:pPr>
    </w:p>
    <w:p w14:paraId="616225D3" w14:textId="77777777" w:rsidR="008144CC" w:rsidRDefault="008144CC" w:rsidP="00B52482">
      <w:pPr>
        <w:rPr>
          <w:rFonts w:ascii="Arial" w:hAnsi="Arial" w:cs="Arial"/>
          <w:sz w:val="20"/>
          <w:szCs w:val="20"/>
        </w:rPr>
      </w:pPr>
    </w:p>
    <w:p w14:paraId="0D520D16" w14:textId="77777777" w:rsidR="008144CC" w:rsidRDefault="008144CC" w:rsidP="00B52482">
      <w:pPr>
        <w:rPr>
          <w:rFonts w:ascii="Arial" w:hAnsi="Arial" w:cs="Arial"/>
          <w:sz w:val="20"/>
          <w:szCs w:val="20"/>
        </w:rPr>
      </w:pPr>
    </w:p>
    <w:p w14:paraId="1FCCBB05" w14:textId="77777777" w:rsidR="008144CC" w:rsidRDefault="008144CC" w:rsidP="00B52482">
      <w:pPr>
        <w:rPr>
          <w:rFonts w:ascii="Arial" w:hAnsi="Arial" w:cs="Arial"/>
          <w:sz w:val="20"/>
          <w:szCs w:val="20"/>
        </w:rPr>
      </w:pPr>
    </w:p>
    <w:p w14:paraId="0C2F60DF" w14:textId="77777777" w:rsidR="008144CC" w:rsidRDefault="008144CC" w:rsidP="00B52482">
      <w:pPr>
        <w:rPr>
          <w:rFonts w:ascii="Arial" w:hAnsi="Arial" w:cs="Arial"/>
          <w:sz w:val="20"/>
          <w:szCs w:val="20"/>
        </w:rPr>
      </w:pPr>
    </w:p>
    <w:p w14:paraId="10A40B61" w14:textId="77777777" w:rsidR="008144CC" w:rsidRDefault="008144CC" w:rsidP="00B52482">
      <w:pPr>
        <w:rPr>
          <w:rFonts w:ascii="Arial" w:hAnsi="Arial" w:cs="Arial"/>
          <w:sz w:val="20"/>
          <w:szCs w:val="20"/>
        </w:rPr>
      </w:pPr>
    </w:p>
    <w:p w14:paraId="00553CD8" w14:textId="77777777" w:rsidR="008144CC" w:rsidRDefault="008144CC" w:rsidP="00B52482">
      <w:pPr>
        <w:rPr>
          <w:rFonts w:ascii="Arial" w:hAnsi="Arial" w:cs="Arial"/>
          <w:sz w:val="20"/>
          <w:szCs w:val="20"/>
        </w:rPr>
      </w:pPr>
    </w:p>
    <w:p w14:paraId="610BCB36" w14:textId="77777777" w:rsidR="008144CC" w:rsidRDefault="008144CC" w:rsidP="00B52482">
      <w:pPr>
        <w:rPr>
          <w:rFonts w:ascii="Arial" w:hAnsi="Arial" w:cs="Arial"/>
          <w:sz w:val="20"/>
          <w:szCs w:val="20"/>
        </w:rPr>
      </w:pPr>
    </w:p>
    <w:p w14:paraId="10E535CF" w14:textId="77777777" w:rsidR="00B52482" w:rsidRPr="00B52482" w:rsidRDefault="00B52482" w:rsidP="00B52482">
      <w:pPr>
        <w:rPr>
          <w:rFonts w:ascii="Arial" w:hAnsi="Arial" w:cs="Arial"/>
          <w:sz w:val="20"/>
          <w:szCs w:val="20"/>
        </w:rPr>
      </w:pPr>
    </w:p>
    <w:p w14:paraId="444DF82D" w14:textId="77777777" w:rsidR="00B52482" w:rsidRPr="008144CC" w:rsidRDefault="00B52482" w:rsidP="008144CC">
      <w:pPr>
        <w:pStyle w:val="Kop2"/>
        <w:rPr>
          <w:rFonts w:ascii="Arial" w:hAnsi="Arial" w:cs="Arial"/>
          <w:sz w:val="22"/>
          <w:szCs w:val="22"/>
        </w:rPr>
      </w:pPr>
      <w:bookmarkStart w:id="0" w:name="_Toc463279711"/>
      <w:r w:rsidRPr="008144CC">
        <w:rPr>
          <w:rFonts w:ascii="Arial" w:hAnsi="Arial" w:cs="Arial"/>
          <w:sz w:val="22"/>
          <w:szCs w:val="22"/>
        </w:rPr>
        <w:lastRenderedPageBreak/>
        <w:t>Inleiding</w:t>
      </w:r>
      <w:bookmarkEnd w:id="0"/>
      <w:r w:rsidRPr="008144CC">
        <w:rPr>
          <w:rFonts w:ascii="Arial" w:hAnsi="Arial" w:cs="Arial"/>
          <w:sz w:val="22"/>
          <w:szCs w:val="22"/>
        </w:rPr>
        <w:t xml:space="preserve"> </w:t>
      </w:r>
    </w:p>
    <w:p w14:paraId="1677BBC2" w14:textId="690DBA1E" w:rsidR="0073705B" w:rsidRDefault="0073705B" w:rsidP="0073705B">
      <w:pPr>
        <w:pStyle w:val="Geenafstand"/>
        <w:rPr>
          <w:rFonts w:ascii="Arial" w:hAnsi="Arial" w:cs="Arial"/>
          <w:sz w:val="20"/>
          <w:szCs w:val="20"/>
        </w:rPr>
      </w:pPr>
      <w:r>
        <w:rPr>
          <w:rFonts w:ascii="Arial" w:hAnsi="Arial" w:cs="Arial"/>
          <w:sz w:val="20"/>
          <w:szCs w:val="20"/>
        </w:rPr>
        <w:t>Binnen de Maag-Darm-Leverziekten wordt gebruik gemaakt van taakherschikking en taakdelegatie.</w:t>
      </w:r>
      <w:r w:rsidR="003647D5">
        <w:rPr>
          <w:rFonts w:ascii="Arial" w:hAnsi="Arial" w:cs="Arial"/>
          <w:sz w:val="20"/>
          <w:szCs w:val="20"/>
        </w:rPr>
        <w:t xml:space="preserve"> De taakherschikking wordt vorm</w:t>
      </w:r>
      <w:r>
        <w:rPr>
          <w:rFonts w:ascii="Arial" w:hAnsi="Arial" w:cs="Arial"/>
          <w:sz w:val="20"/>
          <w:szCs w:val="20"/>
        </w:rPr>
        <w:t>gegeven door het inzetten van PA en VS die werkzaam zijn op verschillende terreinen binnen de M</w:t>
      </w:r>
      <w:r w:rsidR="003647D5">
        <w:rPr>
          <w:rFonts w:ascii="Arial" w:hAnsi="Arial" w:cs="Arial"/>
          <w:sz w:val="20"/>
          <w:szCs w:val="20"/>
        </w:rPr>
        <w:t>DL. De taakdelegatie wordt vorm</w:t>
      </w:r>
      <w:r>
        <w:rPr>
          <w:rFonts w:ascii="Arial" w:hAnsi="Arial" w:cs="Arial"/>
          <w:sz w:val="20"/>
          <w:szCs w:val="20"/>
        </w:rPr>
        <w:t xml:space="preserve">gegeven door het delegeren van specifieke taken aan professionals als de verpleegkundig endoscopist (VE) en specialistisch verpleegkundigen (MDL verpleegkundigen, endoscopieverpleegkundigen en voedingsverpleegkundigen). </w:t>
      </w:r>
    </w:p>
    <w:p w14:paraId="3AB565ED" w14:textId="77777777" w:rsidR="0073705B" w:rsidRDefault="0073705B" w:rsidP="0073705B">
      <w:pPr>
        <w:pStyle w:val="Geenafstand"/>
        <w:rPr>
          <w:rFonts w:ascii="Arial" w:hAnsi="Arial" w:cs="Arial"/>
          <w:sz w:val="20"/>
          <w:szCs w:val="20"/>
        </w:rPr>
      </w:pPr>
    </w:p>
    <w:p w14:paraId="75EFFCF9" w14:textId="1714B203" w:rsidR="00014446" w:rsidRDefault="0001461C" w:rsidP="00014446">
      <w:pPr>
        <w:pStyle w:val="Geenafstand"/>
        <w:rPr>
          <w:rFonts w:ascii="Arial" w:hAnsi="Arial" w:cs="Arial"/>
          <w:sz w:val="20"/>
          <w:szCs w:val="20"/>
        </w:rPr>
      </w:pPr>
      <w:r>
        <w:rPr>
          <w:rFonts w:ascii="Arial" w:hAnsi="Arial" w:cs="Arial"/>
          <w:sz w:val="20"/>
          <w:szCs w:val="20"/>
        </w:rPr>
        <w:t xml:space="preserve">Onder taakherschikking wordt verstaan het </w:t>
      </w:r>
      <w:r w:rsidR="00014446">
        <w:rPr>
          <w:rFonts w:ascii="Arial" w:hAnsi="Arial" w:cs="Arial"/>
          <w:sz w:val="20"/>
          <w:szCs w:val="20"/>
        </w:rPr>
        <w:t xml:space="preserve">structureel neerleggen van taken en bijbehorende verantwoordelijkheden van medisch specialisten bij andere beroepsgroepen, zoals de verpleegkundig specialist en physician assistant. </w:t>
      </w:r>
      <w:r>
        <w:rPr>
          <w:rFonts w:ascii="Arial" w:hAnsi="Arial" w:cs="Arial"/>
          <w:sz w:val="20"/>
          <w:szCs w:val="20"/>
        </w:rPr>
        <w:t>Het wordt gezien als een instrument om enerzijds de efficiëntie</w:t>
      </w:r>
      <w:r w:rsidR="006A24E6">
        <w:rPr>
          <w:rFonts w:ascii="Arial" w:hAnsi="Arial" w:cs="Arial"/>
          <w:sz w:val="20"/>
          <w:szCs w:val="20"/>
        </w:rPr>
        <w:t>, kwalite</w:t>
      </w:r>
      <w:r w:rsidR="00975AAF">
        <w:rPr>
          <w:rFonts w:ascii="Arial" w:hAnsi="Arial" w:cs="Arial"/>
          <w:sz w:val="20"/>
          <w:szCs w:val="20"/>
        </w:rPr>
        <w:t>i</w:t>
      </w:r>
      <w:r w:rsidR="006A24E6">
        <w:rPr>
          <w:rFonts w:ascii="Arial" w:hAnsi="Arial" w:cs="Arial"/>
          <w:sz w:val="20"/>
          <w:szCs w:val="20"/>
        </w:rPr>
        <w:t>t</w:t>
      </w:r>
      <w:r>
        <w:rPr>
          <w:rFonts w:ascii="Arial" w:hAnsi="Arial" w:cs="Arial"/>
          <w:sz w:val="20"/>
          <w:szCs w:val="20"/>
        </w:rPr>
        <w:t xml:space="preserve"> en patiëntgerichtheid van de zorg te verbeter</w:t>
      </w:r>
      <w:r w:rsidR="003647D5">
        <w:rPr>
          <w:rFonts w:ascii="Arial" w:hAnsi="Arial" w:cs="Arial"/>
          <w:sz w:val="20"/>
          <w:szCs w:val="20"/>
        </w:rPr>
        <w:t>en en anderzijds om de loopbaan</w:t>
      </w:r>
      <w:r>
        <w:rPr>
          <w:rFonts w:ascii="Arial" w:hAnsi="Arial" w:cs="Arial"/>
          <w:sz w:val="20"/>
          <w:szCs w:val="20"/>
        </w:rPr>
        <w:t xml:space="preserve">mogelijkheden voor zorgprofessionals te vergroten. </w:t>
      </w:r>
      <w:r w:rsidR="00014446">
        <w:rPr>
          <w:rFonts w:ascii="Arial" w:hAnsi="Arial" w:cs="Arial"/>
          <w:sz w:val="20"/>
          <w:szCs w:val="20"/>
        </w:rPr>
        <w:t xml:space="preserve">Het sluit aan bij de principes van passende zorg op de juiste plek. </w:t>
      </w:r>
    </w:p>
    <w:p w14:paraId="13F508E5" w14:textId="0FFDDDC2" w:rsidR="0001461C" w:rsidRDefault="0001461C" w:rsidP="00014446">
      <w:pPr>
        <w:pStyle w:val="Geenafstand"/>
        <w:rPr>
          <w:rFonts w:ascii="Arial" w:hAnsi="Arial" w:cs="Arial"/>
          <w:sz w:val="20"/>
          <w:szCs w:val="20"/>
        </w:rPr>
      </w:pPr>
      <w:r>
        <w:rPr>
          <w:rFonts w:ascii="Arial" w:hAnsi="Arial" w:cs="Arial"/>
          <w:sz w:val="20"/>
          <w:szCs w:val="20"/>
        </w:rPr>
        <w:t>Sinds januari 2012 is taakherschikking in Nederland wettelijk verankerd. Verpleegkundi</w:t>
      </w:r>
      <w:r w:rsidR="008E1702">
        <w:rPr>
          <w:rFonts w:ascii="Arial" w:hAnsi="Arial" w:cs="Arial"/>
          <w:sz w:val="20"/>
          <w:szCs w:val="20"/>
        </w:rPr>
        <w:t>g specialisten (VS) en P</w:t>
      </w:r>
      <w:r>
        <w:rPr>
          <w:rFonts w:ascii="Arial" w:hAnsi="Arial" w:cs="Arial"/>
          <w:sz w:val="20"/>
          <w:szCs w:val="20"/>
        </w:rPr>
        <w:t xml:space="preserve">hysician </w:t>
      </w:r>
      <w:r w:rsidR="008E1702">
        <w:rPr>
          <w:rFonts w:ascii="Arial" w:hAnsi="Arial" w:cs="Arial"/>
          <w:sz w:val="20"/>
          <w:szCs w:val="20"/>
        </w:rPr>
        <w:t>Assistants</w:t>
      </w:r>
      <w:r>
        <w:rPr>
          <w:rFonts w:ascii="Arial" w:hAnsi="Arial" w:cs="Arial"/>
          <w:sz w:val="20"/>
          <w:szCs w:val="20"/>
        </w:rPr>
        <w:t xml:space="preserve"> (PA) hebben de bevoegdheid gekregen om zelfstandig voorbehouden handelingen te indiceren en uit te voeren</w:t>
      </w:r>
      <w:r w:rsidR="00014446">
        <w:rPr>
          <w:rFonts w:ascii="Arial" w:hAnsi="Arial" w:cs="Arial"/>
          <w:sz w:val="20"/>
          <w:szCs w:val="20"/>
        </w:rPr>
        <w:t>, zoals beschreven in de Wet BIG</w:t>
      </w:r>
      <w:r>
        <w:rPr>
          <w:rFonts w:ascii="Arial" w:hAnsi="Arial" w:cs="Arial"/>
          <w:sz w:val="20"/>
          <w:szCs w:val="20"/>
        </w:rPr>
        <w:t>. Sinds januari 2015 hebben VS en PA ook zelfstandig declaratierecht en kunnen deze beroepsbeoefenaren dan ook onder meer een polikliniekbezoek en dagverpleging registreren</w:t>
      </w:r>
      <w:r w:rsidR="006A24E6">
        <w:rPr>
          <w:rFonts w:ascii="Arial" w:hAnsi="Arial" w:cs="Arial"/>
          <w:sz w:val="20"/>
          <w:szCs w:val="20"/>
        </w:rPr>
        <w:t xml:space="preserve"> en declareren.</w:t>
      </w:r>
      <w:r w:rsidR="009C0D8F">
        <w:rPr>
          <w:rFonts w:ascii="Arial" w:hAnsi="Arial" w:cs="Arial"/>
          <w:sz w:val="20"/>
          <w:szCs w:val="20"/>
        </w:rPr>
        <w:t xml:space="preserve"> Daarnaast kunnen zij ook zelfstandig een klinisch consult registreren. </w:t>
      </w:r>
      <w:r w:rsidR="00014446">
        <w:rPr>
          <w:rFonts w:ascii="Arial" w:hAnsi="Arial" w:cs="Arial"/>
          <w:sz w:val="20"/>
          <w:szCs w:val="20"/>
        </w:rPr>
        <w:t xml:space="preserve">Sinds 2022 is de verplichting opgenomen in de </w:t>
      </w:r>
      <w:proofErr w:type="spellStart"/>
      <w:r w:rsidR="00014446">
        <w:rPr>
          <w:rFonts w:ascii="Arial" w:hAnsi="Arial" w:cs="Arial"/>
          <w:sz w:val="20"/>
          <w:szCs w:val="20"/>
        </w:rPr>
        <w:t>NZa</w:t>
      </w:r>
      <w:proofErr w:type="spellEnd"/>
      <w:r w:rsidR="00014446">
        <w:rPr>
          <w:rFonts w:ascii="Arial" w:hAnsi="Arial" w:cs="Arial"/>
          <w:sz w:val="20"/>
          <w:szCs w:val="20"/>
        </w:rPr>
        <w:t>-regeling dat de uitgevoerde zorgactiviteiten vastgelegd worden op de individuele AGB-code van de beroepsbeoefenaar die feitelijk de zorg levert.</w:t>
      </w:r>
    </w:p>
    <w:p w14:paraId="46992E09" w14:textId="7D87E941" w:rsidR="00014446" w:rsidRDefault="00014446" w:rsidP="00014446">
      <w:pPr>
        <w:pStyle w:val="Geenafstand"/>
        <w:rPr>
          <w:rFonts w:ascii="Arial" w:hAnsi="Arial" w:cs="Arial"/>
          <w:sz w:val="20"/>
          <w:szCs w:val="20"/>
        </w:rPr>
      </w:pPr>
    </w:p>
    <w:p w14:paraId="620C6895" w14:textId="19310597" w:rsidR="00014446" w:rsidRDefault="00014446" w:rsidP="00014446">
      <w:pPr>
        <w:pStyle w:val="Geenafstand"/>
        <w:rPr>
          <w:rFonts w:ascii="Arial" w:hAnsi="Arial" w:cs="Arial"/>
          <w:sz w:val="20"/>
          <w:szCs w:val="20"/>
        </w:rPr>
      </w:pPr>
      <w:r w:rsidRPr="009C2CCA">
        <w:rPr>
          <w:rFonts w:ascii="Arial" w:eastAsia="Times New Roman" w:hAnsi="Arial" w:cs="Arial"/>
          <w:sz w:val="20"/>
          <w:szCs w:val="20"/>
        </w:rPr>
        <w:t>Onder taakdelegatie wordt verstaan dat de specialist ‘voorbehouden handelingen’ waartoe hij/ zij zelf bevoegd is, onder bepaalde voorwaarden</w:t>
      </w:r>
      <w:r w:rsidR="003647D5">
        <w:rPr>
          <w:rFonts w:ascii="Arial" w:eastAsia="Times New Roman" w:hAnsi="Arial" w:cs="Arial"/>
          <w:sz w:val="20"/>
          <w:szCs w:val="20"/>
        </w:rPr>
        <w:t>,</w:t>
      </w:r>
      <w:r w:rsidRPr="009C2CCA">
        <w:rPr>
          <w:rFonts w:ascii="Arial" w:eastAsia="Times New Roman" w:hAnsi="Arial" w:cs="Arial"/>
          <w:sz w:val="20"/>
          <w:szCs w:val="20"/>
        </w:rPr>
        <w:t xml:space="preserve"> kan overdragen aan anderen. De (gespecialiseerd) verpleegkundigen verrichten gedelegeerde taken.</w:t>
      </w:r>
    </w:p>
    <w:p w14:paraId="3A630000" w14:textId="77777777" w:rsidR="0001461C" w:rsidRDefault="0001461C" w:rsidP="0001461C">
      <w:pPr>
        <w:pStyle w:val="Geenafstand"/>
        <w:rPr>
          <w:rFonts w:ascii="Arial" w:hAnsi="Arial" w:cs="Arial"/>
          <w:sz w:val="20"/>
          <w:szCs w:val="20"/>
        </w:rPr>
      </w:pPr>
    </w:p>
    <w:p w14:paraId="43C655ED" w14:textId="77777777" w:rsidR="0001461C" w:rsidRDefault="0001461C" w:rsidP="0001461C">
      <w:pPr>
        <w:pStyle w:val="Geenafstand"/>
        <w:rPr>
          <w:rFonts w:ascii="Arial" w:hAnsi="Arial" w:cs="Arial"/>
          <w:sz w:val="20"/>
          <w:szCs w:val="20"/>
        </w:rPr>
      </w:pPr>
    </w:p>
    <w:p w14:paraId="2ADB4742" w14:textId="6A5C86C6" w:rsidR="0001461C" w:rsidRDefault="009D4AD4" w:rsidP="0001461C">
      <w:pPr>
        <w:pStyle w:val="Geenafstand"/>
        <w:rPr>
          <w:rFonts w:ascii="Arial" w:hAnsi="Arial" w:cs="Arial"/>
          <w:sz w:val="20"/>
          <w:szCs w:val="20"/>
        </w:rPr>
      </w:pPr>
      <w:r>
        <w:rPr>
          <w:rFonts w:ascii="Arial" w:hAnsi="Arial" w:cs="Arial"/>
          <w:sz w:val="20"/>
          <w:szCs w:val="20"/>
        </w:rPr>
        <w:t xml:space="preserve">Eind 2014 is </w:t>
      </w:r>
      <w:r w:rsidR="0001461C">
        <w:rPr>
          <w:rFonts w:ascii="Arial" w:hAnsi="Arial" w:cs="Arial"/>
          <w:sz w:val="20"/>
          <w:szCs w:val="20"/>
        </w:rPr>
        <w:t>een</w:t>
      </w:r>
      <w:r>
        <w:rPr>
          <w:rFonts w:ascii="Arial" w:hAnsi="Arial" w:cs="Arial"/>
          <w:sz w:val="20"/>
          <w:szCs w:val="20"/>
        </w:rPr>
        <w:t xml:space="preserve"> landelijke</w:t>
      </w:r>
      <w:r w:rsidR="0001461C">
        <w:rPr>
          <w:rFonts w:ascii="Arial" w:hAnsi="Arial" w:cs="Arial"/>
          <w:sz w:val="20"/>
          <w:szCs w:val="20"/>
        </w:rPr>
        <w:t xml:space="preserve"> werkgroep taakherschikking gestart om beeld te krijgen wat de toenemende</w:t>
      </w:r>
      <w:r w:rsidR="003647D5">
        <w:rPr>
          <w:rFonts w:ascii="Arial" w:hAnsi="Arial" w:cs="Arial"/>
          <w:sz w:val="20"/>
          <w:szCs w:val="20"/>
        </w:rPr>
        <w:t xml:space="preserve"> inzet van verpleegkundigen en </w:t>
      </w:r>
      <w:r w:rsidR="0001461C">
        <w:rPr>
          <w:rFonts w:ascii="Arial" w:hAnsi="Arial" w:cs="Arial"/>
          <w:sz w:val="20"/>
          <w:szCs w:val="20"/>
        </w:rPr>
        <w:t>PA/VS voor effect heeft op (de kwalitei</w:t>
      </w:r>
      <w:r>
        <w:rPr>
          <w:rFonts w:ascii="Arial" w:hAnsi="Arial" w:cs="Arial"/>
          <w:sz w:val="20"/>
          <w:szCs w:val="20"/>
        </w:rPr>
        <w:t xml:space="preserve">t van) de MDL-zorg in Nederland. Er werd gezocht naar </w:t>
      </w:r>
      <w:r w:rsidR="0001461C">
        <w:rPr>
          <w:rFonts w:ascii="Arial" w:hAnsi="Arial" w:cs="Arial"/>
          <w:sz w:val="20"/>
          <w:szCs w:val="20"/>
        </w:rPr>
        <w:t>de verschillende vormen van taakherschikking</w:t>
      </w:r>
      <w:r>
        <w:rPr>
          <w:rFonts w:ascii="Arial" w:hAnsi="Arial" w:cs="Arial"/>
          <w:sz w:val="20"/>
          <w:szCs w:val="20"/>
        </w:rPr>
        <w:t xml:space="preserve"> en taakdelegatie</w:t>
      </w:r>
      <w:r w:rsidR="0001461C">
        <w:rPr>
          <w:rFonts w:ascii="Arial" w:hAnsi="Arial" w:cs="Arial"/>
          <w:sz w:val="20"/>
          <w:szCs w:val="20"/>
        </w:rPr>
        <w:t xml:space="preserve"> die op dit moment ontstaan </w:t>
      </w:r>
      <w:r>
        <w:rPr>
          <w:rFonts w:ascii="Arial" w:hAnsi="Arial" w:cs="Arial"/>
          <w:sz w:val="20"/>
          <w:szCs w:val="20"/>
        </w:rPr>
        <w:t xml:space="preserve">en hoe deze functies ingebed </w:t>
      </w:r>
      <w:r w:rsidR="0001461C">
        <w:rPr>
          <w:rFonts w:ascii="Arial" w:hAnsi="Arial" w:cs="Arial"/>
          <w:sz w:val="20"/>
          <w:szCs w:val="20"/>
        </w:rPr>
        <w:t>worden binnen de MDL-zorg.</w:t>
      </w:r>
    </w:p>
    <w:p w14:paraId="3E0BD7EC" w14:textId="1615FFDB" w:rsidR="00A71757" w:rsidRPr="0099074D" w:rsidRDefault="00665CF7" w:rsidP="00665CF7">
      <w:pPr>
        <w:pStyle w:val="Geenafstand"/>
        <w:rPr>
          <w:rStyle w:val="Hyperlink"/>
          <w:rFonts w:ascii="Arial" w:hAnsi="Arial" w:cs="Arial"/>
          <w:sz w:val="20"/>
          <w:szCs w:val="20"/>
        </w:rPr>
      </w:pPr>
      <w:r>
        <w:rPr>
          <w:rFonts w:ascii="Arial" w:hAnsi="Arial" w:cs="Arial"/>
          <w:sz w:val="20"/>
          <w:szCs w:val="20"/>
        </w:rPr>
        <w:t>Het is de verantwoordelijkheid van artsen, verpleegkundigen en andere zorgprofessionals zoals de physician assistant en verpleegkundig specialisten om eventuele risico’s die door taakherschikking</w:t>
      </w:r>
      <w:r w:rsidR="0099074D">
        <w:rPr>
          <w:rFonts w:ascii="Arial" w:hAnsi="Arial" w:cs="Arial"/>
          <w:sz w:val="20"/>
          <w:szCs w:val="20"/>
        </w:rPr>
        <w:t xml:space="preserve"> en taakdelegatie</w:t>
      </w:r>
      <w:r>
        <w:rPr>
          <w:rFonts w:ascii="Arial" w:hAnsi="Arial" w:cs="Arial"/>
          <w:sz w:val="20"/>
          <w:szCs w:val="20"/>
        </w:rPr>
        <w:t xml:space="preserve"> kunnen ontstaan te beperken. </w:t>
      </w:r>
      <w:r w:rsidR="0099074D">
        <w:rPr>
          <w:rFonts w:ascii="Arial" w:hAnsi="Arial" w:cs="Arial"/>
          <w:sz w:val="20"/>
          <w:szCs w:val="20"/>
        </w:rPr>
        <w:t xml:space="preserve">Elke </w:t>
      </w:r>
      <w:r>
        <w:rPr>
          <w:rFonts w:ascii="Arial" w:hAnsi="Arial" w:cs="Arial"/>
          <w:sz w:val="20"/>
          <w:szCs w:val="20"/>
        </w:rPr>
        <w:t xml:space="preserve">instelling </w:t>
      </w:r>
      <w:r w:rsidR="0099074D">
        <w:rPr>
          <w:rFonts w:ascii="Arial" w:hAnsi="Arial" w:cs="Arial"/>
          <w:sz w:val="20"/>
          <w:szCs w:val="20"/>
        </w:rPr>
        <w:t xml:space="preserve">zal </w:t>
      </w:r>
      <w:r>
        <w:rPr>
          <w:rFonts w:ascii="Arial" w:hAnsi="Arial" w:cs="Arial"/>
          <w:sz w:val="20"/>
          <w:szCs w:val="20"/>
        </w:rPr>
        <w:t>heldere afspraken moeten maken met de betrokken professionals over de verdeling van taken en verantwoordelijkheden. De KNMG heeft in 2010 in dat kader een brede</w:t>
      </w:r>
      <w:r w:rsidRPr="00071123">
        <w:rPr>
          <w:rStyle w:val="apple-converted-space"/>
          <w:rFonts w:ascii="Arial" w:hAnsi="Arial" w:cs="Arial"/>
          <w:color w:val="1F5CCB"/>
          <w:sz w:val="20"/>
          <w:szCs w:val="20"/>
        </w:rPr>
        <w:t> </w:t>
      </w:r>
      <w:r w:rsidR="0099074D">
        <w:rPr>
          <w:rFonts w:ascii="Arial" w:hAnsi="Arial" w:cs="Arial"/>
          <w:sz w:val="20"/>
          <w:szCs w:val="20"/>
        </w:rPr>
        <w:fldChar w:fldCharType="begin"/>
      </w:r>
      <w:r w:rsidR="0099074D">
        <w:rPr>
          <w:rFonts w:ascii="Arial" w:hAnsi="Arial" w:cs="Arial"/>
          <w:sz w:val="20"/>
          <w:szCs w:val="20"/>
        </w:rPr>
        <w:instrText xml:space="preserve"> HYPERLINK "https://demedischspecialist.nl/sites/default/files/2024-04/Handreiking%20taakherschikking%20in%20de%20medisch-specialistische%20zorg.pdf" \o "Handreiking verantwoordelijkheidsverdeling bij samenwerking in de zorg (2010)" </w:instrText>
      </w:r>
      <w:r w:rsidR="0099074D">
        <w:rPr>
          <w:rFonts w:ascii="Arial" w:hAnsi="Arial" w:cs="Arial"/>
          <w:sz w:val="20"/>
          <w:szCs w:val="20"/>
        </w:rPr>
      </w:r>
      <w:r w:rsidR="0099074D">
        <w:rPr>
          <w:rFonts w:ascii="Arial" w:hAnsi="Arial" w:cs="Arial"/>
          <w:sz w:val="20"/>
          <w:szCs w:val="20"/>
        </w:rPr>
        <w:fldChar w:fldCharType="separate"/>
      </w:r>
      <w:r w:rsidRPr="0099074D">
        <w:rPr>
          <w:rStyle w:val="Hyperlink"/>
          <w:rFonts w:ascii="Arial" w:hAnsi="Arial" w:cs="Arial"/>
          <w:sz w:val="20"/>
          <w:szCs w:val="20"/>
        </w:rPr>
        <w:t>Handreiking verantwoordelijkheidsverdeling bij samenwerking in de zorg</w:t>
      </w:r>
      <w:r w:rsidR="00014446" w:rsidRPr="0099074D">
        <w:rPr>
          <w:rStyle w:val="Hyperlink"/>
          <w:rFonts w:ascii="Arial" w:hAnsi="Arial" w:cs="Arial"/>
          <w:sz w:val="20"/>
          <w:szCs w:val="20"/>
        </w:rPr>
        <w:t xml:space="preserve">, welke in </w:t>
      </w:r>
      <w:r w:rsidR="0099074D" w:rsidRPr="0099074D">
        <w:rPr>
          <w:rStyle w:val="Hyperlink"/>
          <w:rFonts w:ascii="Arial" w:hAnsi="Arial" w:cs="Arial"/>
          <w:sz w:val="20"/>
          <w:szCs w:val="20"/>
        </w:rPr>
        <w:t xml:space="preserve">februari 2025 </w:t>
      </w:r>
      <w:r w:rsidR="00014446" w:rsidRPr="0099074D">
        <w:rPr>
          <w:rStyle w:val="Hyperlink"/>
          <w:rFonts w:ascii="Arial" w:hAnsi="Arial" w:cs="Arial"/>
          <w:sz w:val="20"/>
          <w:szCs w:val="20"/>
        </w:rPr>
        <w:t>is herzien en opgesteld in het document “</w:t>
      </w:r>
      <w:r w:rsidR="00A71757" w:rsidRPr="0099074D">
        <w:rPr>
          <w:rStyle w:val="Hyperlink"/>
          <w:rFonts w:ascii="Arial" w:hAnsi="Arial" w:cs="Arial"/>
          <w:sz w:val="20"/>
          <w:szCs w:val="20"/>
        </w:rPr>
        <w:t>handreiking taakherschikking in de medisch specialistische zorg”</w:t>
      </w:r>
    </w:p>
    <w:p w14:paraId="41F8B93A" w14:textId="5B13177F" w:rsidR="00665CF7" w:rsidRPr="0099074D" w:rsidRDefault="0099074D" w:rsidP="0099074D">
      <w:pPr>
        <w:spacing w:after="0" w:line="240" w:lineRule="auto"/>
        <w:rPr>
          <w:rFonts w:ascii="Arial" w:hAnsi="Arial" w:cs="Arial"/>
          <w:color w:val="1F5CCB"/>
          <w:sz w:val="20"/>
          <w:szCs w:val="20"/>
          <w:u w:val="single"/>
        </w:rPr>
      </w:pPr>
      <w:r>
        <w:rPr>
          <w:rFonts w:ascii="Arial" w:hAnsi="Arial" w:cs="Arial"/>
          <w:sz w:val="20"/>
          <w:szCs w:val="20"/>
        </w:rPr>
        <w:fldChar w:fldCharType="end"/>
      </w:r>
      <w:r w:rsidR="00665CF7">
        <w:rPr>
          <w:rFonts w:ascii="Arial" w:hAnsi="Arial" w:cs="Arial"/>
          <w:sz w:val="20"/>
          <w:szCs w:val="20"/>
        </w:rPr>
        <w:t>Aan de ha</w:t>
      </w:r>
      <w:r w:rsidR="00AB2D66">
        <w:rPr>
          <w:rFonts w:ascii="Arial" w:hAnsi="Arial" w:cs="Arial"/>
          <w:sz w:val="20"/>
          <w:szCs w:val="20"/>
        </w:rPr>
        <w:t xml:space="preserve">nd daarvan kunnen zorgverleners </w:t>
      </w:r>
      <w:r w:rsidR="00665CF7">
        <w:rPr>
          <w:rFonts w:ascii="Arial" w:hAnsi="Arial" w:cs="Arial"/>
          <w:sz w:val="20"/>
          <w:szCs w:val="20"/>
        </w:rPr>
        <w:t>zorg</w:t>
      </w:r>
      <w:r w:rsidR="00AB2D66">
        <w:rPr>
          <w:rFonts w:ascii="Arial" w:hAnsi="Arial" w:cs="Arial"/>
          <w:sz w:val="20"/>
          <w:szCs w:val="20"/>
        </w:rPr>
        <w:t xml:space="preserve"> </w:t>
      </w:r>
      <w:r w:rsidR="00665CF7">
        <w:rPr>
          <w:rFonts w:ascii="Arial" w:hAnsi="Arial" w:cs="Arial"/>
          <w:sz w:val="20"/>
          <w:szCs w:val="20"/>
        </w:rPr>
        <w:t>breed afspraken over de taak- en verantwoordelijkheidsverdeling maken. Op 1 november 2012 is de</w:t>
      </w:r>
      <w:r w:rsidR="00665CF7">
        <w:rPr>
          <w:rStyle w:val="apple-converted-space"/>
          <w:rFonts w:ascii="Arial" w:hAnsi="Arial" w:cs="Arial"/>
          <w:color w:val="2C2C2C"/>
          <w:sz w:val="20"/>
          <w:szCs w:val="20"/>
        </w:rPr>
        <w:t> </w:t>
      </w:r>
      <w:hyperlink r:id="rId12" w:tooltip="KNMG-VenVN-NAPA-Handreiking-implementatie-taakherschikking-01-11-2012-webversie-v1.pdf" w:history="1">
        <w:r w:rsidR="00665CF7" w:rsidRPr="0099074D">
          <w:rPr>
            <w:rStyle w:val="Hyperlink"/>
            <w:rFonts w:ascii="Arial" w:hAnsi="Arial" w:cs="Arial"/>
            <w:sz w:val="20"/>
            <w:szCs w:val="20"/>
          </w:rPr>
          <w:t>Handreiking implementatie taakherschikking </w:t>
        </w:r>
      </w:hyperlink>
      <w:r w:rsidR="00665CF7">
        <w:rPr>
          <w:rFonts w:ascii="Arial" w:hAnsi="Arial" w:cs="Arial"/>
          <w:sz w:val="20"/>
          <w:szCs w:val="20"/>
        </w:rPr>
        <w:t>aangeboden aan de minister van VWS. Die handreiking is een gezamenlijk product van de beroepsverenigingen van verpleegkundigen (V&amp;VN), physician assistants (NAPA) en artsen (KNMG). Deze beroepsbeoefenaren hebben een gezamenlijke verantwoordelijkheid om de kwaliteit van zorg te garanderen bij het invoeren van taakherschikking.</w:t>
      </w:r>
    </w:p>
    <w:p w14:paraId="7DE6D0D7" w14:textId="75EE1FED" w:rsidR="00665CF7" w:rsidRDefault="00665CF7" w:rsidP="00665CF7">
      <w:pPr>
        <w:pStyle w:val="Geenafstand"/>
        <w:rPr>
          <w:rFonts w:ascii="Arial" w:hAnsi="Arial" w:cs="Arial"/>
        </w:rPr>
      </w:pPr>
      <w:r>
        <w:rPr>
          <w:rFonts w:ascii="Arial" w:hAnsi="Arial" w:cs="Arial"/>
          <w:sz w:val="20"/>
          <w:szCs w:val="20"/>
        </w:rPr>
        <w:t xml:space="preserve">In 2015 heeft de Federatie van Medisch Specialisten samen met de NAPA en V&amp;VN </w:t>
      </w:r>
      <w:r w:rsidR="00014446">
        <w:rPr>
          <w:rFonts w:ascii="Arial" w:hAnsi="Arial" w:cs="Arial"/>
          <w:sz w:val="20"/>
          <w:szCs w:val="20"/>
        </w:rPr>
        <w:t xml:space="preserve">het </w:t>
      </w:r>
      <w:r>
        <w:rPr>
          <w:rFonts w:ascii="Arial" w:hAnsi="Arial" w:cs="Arial"/>
          <w:sz w:val="20"/>
          <w:szCs w:val="20"/>
        </w:rPr>
        <w:t>werk</w:t>
      </w:r>
      <w:r w:rsidR="00014446">
        <w:rPr>
          <w:rFonts w:ascii="Arial" w:hAnsi="Arial" w:cs="Arial"/>
          <w:sz w:val="20"/>
          <w:szCs w:val="20"/>
        </w:rPr>
        <w:t xml:space="preserve"> formulier</w:t>
      </w:r>
      <w:r>
        <w:rPr>
          <w:rFonts w:ascii="Arial" w:hAnsi="Arial" w:cs="Arial"/>
          <w:sz w:val="20"/>
          <w:szCs w:val="20"/>
        </w:rPr>
        <w:t xml:space="preserve"> taakherschikking ontworpen voor PA en VS waarmee op lokaal niveau afspraken gemaakt kunnen worden over de invulling, afbakening en inbedding in de vakgroep </w:t>
      </w:r>
      <w:r w:rsidRPr="009C0D8F">
        <w:rPr>
          <w:rFonts w:ascii="Arial" w:hAnsi="Arial" w:cs="Arial"/>
          <w:sz w:val="20"/>
          <w:szCs w:val="20"/>
        </w:rPr>
        <w:t xml:space="preserve">van </w:t>
      </w:r>
      <w:hyperlink r:id="rId13" w:history="1">
        <w:r w:rsidRPr="009C0D8F">
          <w:rPr>
            <w:rStyle w:val="Hyperlink"/>
            <w:rFonts w:ascii="Arial" w:hAnsi="Arial" w:cs="Arial"/>
            <w:color w:val="auto"/>
            <w:sz w:val="20"/>
            <w:szCs w:val="20"/>
            <w:u w:val="none"/>
          </w:rPr>
          <w:t>PA</w:t>
        </w:r>
      </w:hyperlink>
      <w:r w:rsidRPr="009C0D8F">
        <w:rPr>
          <w:rFonts w:ascii="Arial" w:hAnsi="Arial" w:cs="Arial"/>
          <w:sz w:val="20"/>
          <w:szCs w:val="20"/>
        </w:rPr>
        <w:t xml:space="preserve"> of </w:t>
      </w:r>
      <w:r w:rsidR="009C0D8F" w:rsidRPr="009C0D8F">
        <w:rPr>
          <w:rFonts w:ascii="Arial" w:hAnsi="Arial" w:cs="Arial"/>
        </w:rPr>
        <w:t>VS.</w:t>
      </w:r>
    </w:p>
    <w:p w14:paraId="16F21F7C" w14:textId="716FBAAF" w:rsidR="009C2CCA" w:rsidRPr="0099074D" w:rsidRDefault="00014446" w:rsidP="0099074D">
      <w:pPr>
        <w:pStyle w:val="Geenafstand"/>
        <w:rPr>
          <w:rFonts w:ascii="Arial" w:hAnsi="Arial" w:cs="Arial"/>
          <w:sz w:val="20"/>
          <w:szCs w:val="20"/>
        </w:rPr>
      </w:pPr>
      <w:r>
        <w:rPr>
          <w:rFonts w:ascii="Arial" w:hAnsi="Arial" w:cs="Arial"/>
          <w:sz w:val="20"/>
          <w:szCs w:val="20"/>
        </w:rPr>
        <w:t>Ook voor taakdelegatie is een gelijk werkformulier ontworpen door de werkgroep taakherschikking van de NVMDL.</w:t>
      </w:r>
    </w:p>
    <w:p w14:paraId="269FFE11" w14:textId="77777777" w:rsidR="009C2CCA" w:rsidRDefault="009C2CCA" w:rsidP="00665CF7">
      <w:pPr>
        <w:pStyle w:val="Geenafstand"/>
        <w:rPr>
          <w:rFonts w:ascii="Arial" w:hAnsi="Arial" w:cs="Arial"/>
          <w:sz w:val="20"/>
          <w:szCs w:val="20"/>
        </w:rPr>
      </w:pPr>
    </w:p>
    <w:p w14:paraId="72BD8DA4" w14:textId="3FCE0A12" w:rsidR="009C2CCA" w:rsidRDefault="009D4AD4" w:rsidP="00B52482">
      <w:pPr>
        <w:pStyle w:val="Geenafstand"/>
        <w:rPr>
          <w:rFonts w:ascii="Arial" w:hAnsi="Arial" w:cs="Arial"/>
          <w:sz w:val="20"/>
          <w:szCs w:val="20"/>
        </w:rPr>
      </w:pPr>
      <w:r>
        <w:rPr>
          <w:rFonts w:ascii="Arial" w:hAnsi="Arial" w:cs="Arial"/>
          <w:sz w:val="20"/>
          <w:szCs w:val="20"/>
        </w:rPr>
        <w:t>Vanuit de inventarisaties en de landelijke ontwikkelingen</w:t>
      </w:r>
      <w:r w:rsidR="00F3459F">
        <w:rPr>
          <w:rFonts w:ascii="Arial" w:hAnsi="Arial" w:cs="Arial"/>
          <w:sz w:val="20"/>
          <w:szCs w:val="20"/>
        </w:rPr>
        <w:t xml:space="preserve"> (zie ook </w:t>
      </w:r>
      <w:hyperlink r:id="rId14" w:history="1">
        <w:r w:rsidR="00EA415F" w:rsidRPr="00843874">
          <w:rPr>
            <w:rStyle w:val="Hyperlink"/>
            <w:rFonts w:ascii="Arial" w:hAnsi="Arial" w:cs="Arial"/>
            <w:sz w:val="20"/>
            <w:szCs w:val="20"/>
          </w:rPr>
          <w:t>https://demedischspecialist.nl/themas/thema/taakherschikking</w:t>
        </w:r>
      </w:hyperlink>
      <w:r w:rsidR="00EA415F">
        <w:rPr>
          <w:rFonts w:ascii="Arial" w:hAnsi="Arial" w:cs="Arial"/>
          <w:sz w:val="20"/>
          <w:szCs w:val="20"/>
        </w:rPr>
        <w:t xml:space="preserve">) </w:t>
      </w:r>
      <w:r>
        <w:rPr>
          <w:rFonts w:ascii="Arial" w:hAnsi="Arial" w:cs="Arial"/>
          <w:sz w:val="20"/>
          <w:szCs w:val="20"/>
        </w:rPr>
        <w:t xml:space="preserve">en aanbevelingen heeft de werkgroep taakherschikking dit document opgesteld. In dit document wordt een advies gegeven om de functies binnen de MDL juist te positioneren en hierdoor de kwaliteit en efficiency van de zorg te optimaliseren. </w:t>
      </w:r>
      <w:r w:rsidR="009C0D8F">
        <w:rPr>
          <w:rFonts w:ascii="Arial" w:hAnsi="Arial" w:cs="Arial"/>
          <w:sz w:val="20"/>
          <w:szCs w:val="20"/>
        </w:rPr>
        <w:t xml:space="preserve">Dit document is in 2016 gepubliceerd, in mei </w:t>
      </w:r>
      <w:r w:rsidR="009C0D8F" w:rsidRPr="00EA415F">
        <w:rPr>
          <w:rFonts w:ascii="Arial" w:hAnsi="Arial" w:cs="Arial"/>
          <w:sz w:val="20"/>
          <w:szCs w:val="20"/>
        </w:rPr>
        <w:t xml:space="preserve">2021 </w:t>
      </w:r>
      <w:r w:rsidR="00A71757" w:rsidRPr="00EA415F">
        <w:rPr>
          <w:rFonts w:ascii="Arial" w:hAnsi="Arial" w:cs="Arial"/>
          <w:sz w:val="20"/>
          <w:szCs w:val="20"/>
        </w:rPr>
        <w:t xml:space="preserve">en vervolgens in </w:t>
      </w:r>
      <w:r w:rsidR="00EA415F" w:rsidRPr="00EA415F">
        <w:rPr>
          <w:rFonts w:ascii="Arial" w:hAnsi="Arial" w:cs="Arial"/>
          <w:sz w:val="20"/>
          <w:szCs w:val="20"/>
        </w:rPr>
        <w:t>mei</w:t>
      </w:r>
      <w:r w:rsidR="00EA415F">
        <w:rPr>
          <w:rFonts w:ascii="Arial" w:hAnsi="Arial" w:cs="Arial"/>
          <w:sz w:val="20"/>
          <w:szCs w:val="20"/>
        </w:rPr>
        <w:t xml:space="preserve"> 2025 </w:t>
      </w:r>
      <w:r w:rsidR="009C0D8F">
        <w:rPr>
          <w:rFonts w:ascii="Arial" w:hAnsi="Arial" w:cs="Arial"/>
          <w:sz w:val="20"/>
          <w:szCs w:val="20"/>
        </w:rPr>
        <w:t xml:space="preserve">herzien. </w:t>
      </w:r>
    </w:p>
    <w:p w14:paraId="5E651AD2" w14:textId="67C2D2A9" w:rsidR="00EA415F" w:rsidRDefault="00EA415F" w:rsidP="00B52482">
      <w:pPr>
        <w:pStyle w:val="Geenafstand"/>
        <w:rPr>
          <w:rFonts w:ascii="Arial" w:hAnsi="Arial" w:cs="Arial"/>
          <w:sz w:val="20"/>
          <w:szCs w:val="20"/>
        </w:rPr>
      </w:pPr>
    </w:p>
    <w:p w14:paraId="38189E92" w14:textId="23882693" w:rsidR="00EA415F" w:rsidRDefault="00EA415F" w:rsidP="00B52482">
      <w:pPr>
        <w:pStyle w:val="Geenafstand"/>
        <w:rPr>
          <w:rFonts w:ascii="Arial" w:hAnsi="Arial" w:cs="Arial"/>
          <w:sz w:val="20"/>
          <w:szCs w:val="20"/>
        </w:rPr>
      </w:pPr>
    </w:p>
    <w:p w14:paraId="393C9F95" w14:textId="65C2EA39" w:rsidR="00EA415F" w:rsidRDefault="00EA415F" w:rsidP="00B52482">
      <w:pPr>
        <w:pStyle w:val="Geenafstand"/>
        <w:rPr>
          <w:rFonts w:ascii="Arial" w:hAnsi="Arial" w:cs="Arial"/>
          <w:sz w:val="20"/>
          <w:szCs w:val="20"/>
        </w:rPr>
      </w:pPr>
    </w:p>
    <w:p w14:paraId="01A07769" w14:textId="77777777" w:rsidR="00EA415F" w:rsidRPr="00F3459F" w:rsidRDefault="00EA415F" w:rsidP="00B52482">
      <w:pPr>
        <w:pStyle w:val="Geenafstand"/>
        <w:rPr>
          <w:rFonts w:ascii="Arial" w:hAnsi="Arial" w:cs="Arial"/>
          <w:sz w:val="20"/>
          <w:szCs w:val="20"/>
        </w:rPr>
      </w:pPr>
    </w:p>
    <w:p w14:paraId="648BDC50" w14:textId="77777777" w:rsidR="00B52482" w:rsidRPr="008144CC" w:rsidRDefault="00B52482" w:rsidP="008144CC">
      <w:pPr>
        <w:pStyle w:val="Kop2"/>
        <w:rPr>
          <w:rFonts w:ascii="Arial" w:hAnsi="Arial" w:cs="Arial"/>
          <w:sz w:val="22"/>
          <w:szCs w:val="22"/>
        </w:rPr>
      </w:pPr>
      <w:bookmarkStart w:id="1" w:name="_Toc463279712"/>
      <w:r w:rsidRPr="008144CC">
        <w:rPr>
          <w:rFonts w:ascii="Arial" w:hAnsi="Arial" w:cs="Arial"/>
          <w:sz w:val="22"/>
          <w:szCs w:val="22"/>
        </w:rPr>
        <w:lastRenderedPageBreak/>
        <w:t>Beroepsverenigingen</w:t>
      </w:r>
      <w:bookmarkEnd w:id="1"/>
      <w:r w:rsidRPr="008144CC">
        <w:rPr>
          <w:rFonts w:ascii="Arial" w:hAnsi="Arial" w:cs="Arial"/>
          <w:sz w:val="22"/>
          <w:szCs w:val="22"/>
        </w:rPr>
        <w:t xml:space="preserve"> </w:t>
      </w:r>
    </w:p>
    <w:p w14:paraId="648FCC91" w14:textId="524FEC98" w:rsidR="00B52482" w:rsidRDefault="00EA415F" w:rsidP="008144CC">
      <w:pPr>
        <w:pStyle w:val="Geenafstand"/>
        <w:rPr>
          <w:rFonts w:ascii="Arial" w:hAnsi="Arial" w:cs="Arial"/>
          <w:sz w:val="20"/>
          <w:szCs w:val="20"/>
        </w:rPr>
      </w:pPr>
      <w:r>
        <w:rPr>
          <w:rFonts w:ascii="Arial" w:hAnsi="Arial" w:cs="Arial"/>
          <w:sz w:val="20"/>
          <w:szCs w:val="20"/>
        </w:rPr>
        <w:t xml:space="preserve">De werkgroep taakherschikking vindt het wenselijk dat alle functies die werkzaam zijn binnen het specialisme Maag Darm Leverziekten lid zijn van de beroepsvereniging. Dit stelt de gespecialiseerde verpleegkundigen ook in de mogelijkheid om accreditatiepunten te verzamelen, specifiek op het gebied van het expertisegebied MDL. </w:t>
      </w:r>
      <w:r w:rsidR="009D4AD4">
        <w:rPr>
          <w:rFonts w:ascii="Arial" w:hAnsi="Arial" w:cs="Arial"/>
          <w:sz w:val="20"/>
          <w:szCs w:val="20"/>
        </w:rPr>
        <w:t xml:space="preserve">De functies die werkzaam zijn binnen het vakgebied Maag Darm Leverziekten zijn ondergebracht onder verschillende beroepsverenigingen; de NVMDL, NAPA </w:t>
      </w:r>
      <w:r>
        <w:rPr>
          <w:rFonts w:ascii="Arial" w:hAnsi="Arial" w:cs="Arial"/>
          <w:sz w:val="20"/>
          <w:szCs w:val="20"/>
        </w:rPr>
        <w:t xml:space="preserve">MDL, </w:t>
      </w:r>
      <w:r w:rsidR="009D4AD4">
        <w:rPr>
          <w:rFonts w:ascii="Arial" w:hAnsi="Arial" w:cs="Arial"/>
          <w:sz w:val="20"/>
          <w:szCs w:val="20"/>
        </w:rPr>
        <w:t xml:space="preserve">V&amp;VN MDL, V&amp;VN VS. </w:t>
      </w:r>
    </w:p>
    <w:p w14:paraId="7BA7B8E7" w14:textId="77777777" w:rsidR="009D4AD4" w:rsidRDefault="009D4AD4" w:rsidP="008144CC">
      <w:pPr>
        <w:pStyle w:val="Geenafstand"/>
        <w:rPr>
          <w:rFonts w:ascii="Arial" w:hAnsi="Arial" w:cs="Arial"/>
          <w:sz w:val="20"/>
          <w:szCs w:val="20"/>
        </w:rPr>
      </w:pPr>
    </w:p>
    <w:p w14:paraId="6C6D7B23" w14:textId="2FF854C0" w:rsidR="009D4AD4" w:rsidRDefault="009D4AD4" w:rsidP="008144CC">
      <w:pPr>
        <w:pStyle w:val="Geenafstand"/>
        <w:rPr>
          <w:rFonts w:ascii="Arial" w:hAnsi="Arial" w:cs="Arial"/>
          <w:sz w:val="20"/>
          <w:szCs w:val="20"/>
        </w:rPr>
      </w:pPr>
      <w:r w:rsidRPr="00F3459F">
        <w:rPr>
          <w:rFonts w:ascii="Arial" w:hAnsi="Arial" w:cs="Arial"/>
          <w:i/>
          <w:sz w:val="20"/>
          <w:szCs w:val="20"/>
        </w:rPr>
        <w:t>Nederlandse Vereniging Maag Darm Lever</w:t>
      </w:r>
      <w:r>
        <w:rPr>
          <w:rFonts w:ascii="Arial" w:hAnsi="Arial" w:cs="Arial"/>
          <w:sz w:val="20"/>
          <w:szCs w:val="20"/>
        </w:rPr>
        <w:t xml:space="preserve"> (NVMDL) is de beroepsvereniging </w:t>
      </w:r>
      <w:r w:rsidR="00F3459F">
        <w:rPr>
          <w:rFonts w:ascii="Arial" w:hAnsi="Arial" w:cs="Arial"/>
          <w:sz w:val="20"/>
          <w:szCs w:val="20"/>
        </w:rPr>
        <w:t xml:space="preserve">voor </w:t>
      </w:r>
      <w:r w:rsidR="005C241A">
        <w:rPr>
          <w:rFonts w:ascii="Arial" w:hAnsi="Arial" w:cs="Arial"/>
          <w:sz w:val="20"/>
          <w:szCs w:val="20"/>
        </w:rPr>
        <w:t>MDL-artsen</w:t>
      </w:r>
      <w:r w:rsidR="00F3459F">
        <w:rPr>
          <w:rFonts w:ascii="Arial" w:hAnsi="Arial" w:cs="Arial"/>
          <w:sz w:val="20"/>
          <w:szCs w:val="20"/>
        </w:rPr>
        <w:t xml:space="preserve"> (i.o.). Meer informatie over deze beroepsvereniging is te vinden op </w:t>
      </w:r>
      <w:hyperlink r:id="rId15" w:history="1">
        <w:r w:rsidR="00F3459F" w:rsidRPr="00C6431C">
          <w:rPr>
            <w:rStyle w:val="Hyperlink"/>
            <w:rFonts w:ascii="Arial" w:hAnsi="Arial" w:cs="Arial"/>
            <w:sz w:val="20"/>
            <w:szCs w:val="20"/>
          </w:rPr>
          <w:t>www.mdl.nl</w:t>
        </w:r>
      </w:hyperlink>
      <w:r w:rsidR="00F3459F">
        <w:rPr>
          <w:rFonts w:ascii="Arial" w:hAnsi="Arial" w:cs="Arial"/>
          <w:sz w:val="20"/>
          <w:szCs w:val="20"/>
        </w:rPr>
        <w:t xml:space="preserve"> </w:t>
      </w:r>
    </w:p>
    <w:p w14:paraId="3F19EC6B" w14:textId="77777777" w:rsidR="00F3459F" w:rsidRDefault="00F3459F" w:rsidP="008144CC">
      <w:pPr>
        <w:pStyle w:val="Geenafstand"/>
        <w:rPr>
          <w:rFonts w:ascii="Arial" w:hAnsi="Arial" w:cs="Arial"/>
          <w:sz w:val="20"/>
          <w:szCs w:val="20"/>
        </w:rPr>
      </w:pPr>
    </w:p>
    <w:p w14:paraId="4CD49561" w14:textId="0008E6E8" w:rsidR="00484130" w:rsidRDefault="00342849" w:rsidP="008144CC">
      <w:pPr>
        <w:pStyle w:val="Geenafstand"/>
        <w:rPr>
          <w:rFonts w:ascii="Arial" w:hAnsi="Arial" w:cs="Arial"/>
          <w:sz w:val="20"/>
          <w:szCs w:val="20"/>
        </w:rPr>
      </w:pPr>
      <w:r w:rsidRPr="00342849">
        <w:rPr>
          <w:rFonts w:ascii="Arial" w:hAnsi="Arial" w:cs="Arial"/>
          <w:i/>
          <w:sz w:val="20"/>
          <w:szCs w:val="20"/>
        </w:rPr>
        <w:t xml:space="preserve">Nederlandse Vereniging </w:t>
      </w:r>
      <w:proofErr w:type="spellStart"/>
      <w:r w:rsidRPr="00342849">
        <w:rPr>
          <w:rFonts w:ascii="Arial" w:hAnsi="Arial" w:cs="Arial"/>
          <w:i/>
          <w:sz w:val="20"/>
          <w:szCs w:val="20"/>
        </w:rPr>
        <w:t>Gastro</w:t>
      </w:r>
      <w:proofErr w:type="spellEnd"/>
      <w:r w:rsidRPr="00342849">
        <w:rPr>
          <w:rFonts w:ascii="Arial" w:hAnsi="Arial" w:cs="Arial"/>
          <w:i/>
          <w:sz w:val="20"/>
          <w:szCs w:val="20"/>
        </w:rPr>
        <w:t xml:space="preserve"> </w:t>
      </w:r>
      <w:proofErr w:type="spellStart"/>
      <w:r w:rsidRPr="00342849">
        <w:rPr>
          <w:rFonts w:ascii="Arial" w:hAnsi="Arial" w:cs="Arial"/>
          <w:i/>
          <w:sz w:val="20"/>
          <w:szCs w:val="20"/>
        </w:rPr>
        <w:t>Enterologie</w:t>
      </w:r>
      <w:proofErr w:type="spellEnd"/>
      <w:r>
        <w:rPr>
          <w:rFonts w:ascii="Arial" w:hAnsi="Arial" w:cs="Arial"/>
          <w:sz w:val="20"/>
          <w:szCs w:val="20"/>
        </w:rPr>
        <w:t xml:space="preserve"> (NVGE) is de wetenschappelijke beroepsvereniging voor alle professionals die werkzaam zijn binnen de </w:t>
      </w:r>
      <w:proofErr w:type="spellStart"/>
      <w:r>
        <w:rPr>
          <w:rFonts w:ascii="Arial" w:hAnsi="Arial" w:cs="Arial"/>
          <w:sz w:val="20"/>
          <w:szCs w:val="20"/>
        </w:rPr>
        <w:t>Gastro</w:t>
      </w:r>
      <w:proofErr w:type="spellEnd"/>
      <w:r>
        <w:rPr>
          <w:rFonts w:ascii="Arial" w:hAnsi="Arial" w:cs="Arial"/>
          <w:sz w:val="20"/>
          <w:szCs w:val="20"/>
        </w:rPr>
        <w:t xml:space="preserve"> </w:t>
      </w:r>
      <w:proofErr w:type="spellStart"/>
      <w:r>
        <w:rPr>
          <w:rFonts w:ascii="Arial" w:hAnsi="Arial" w:cs="Arial"/>
          <w:sz w:val="20"/>
          <w:szCs w:val="20"/>
        </w:rPr>
        <w:t>Enterologie</w:t>
      </w:r>
      <w:proofErr w:type="spellEnd"/>
      <w:r>
        <w:rPr>
          <w:rFonts w:ascii="Arial" w:hAnsi="Arial" w:cs="Arial"/>
          <w:sz w:val="20"/>
          <w:szCs w:val="20"/>
        </w:rPr>
        <w:t xml:space="preserve">. Meer informatie over deze beroepsvereniging is te vinden op </w:t>
      </w:r>
      <w:hyperlink r:id="rId16" w:history="1">
        <w:r w:rsidRPr="00C6431C">
          <w:rPr>
            <w:rStyle w:val="Hyperlink"/>
            <w:rFonts w:ascii="Arial" w:hAnsi="Arial" w:cs="Arial"/>
            <w:sz w:val="20"/>
            <w:szCs w:val="20"/>
          </w:rPr>
          <w:t>www.nvge.nl</w:t>
        </w:r>
      </w:hyperlink>
      <w:r>
        <w:rPr>
          <w:rFonts w:ascii="Arial" w:hAnsi="Arial" w:cs="Arial"/>
          <w:sz w:val="20"/>
          <w:szCs w:val="20"/>
        </w:rPr>
        <w:t xml:space="preserve"> </w:t>
      </w:r>
    </w:p>
    <w:p w14:paraId="12737FCF" w14:textId="77777777" w:rsidR="00484130" w:rsidRDefault="00484130" w:rsidP="008144CC">
      <w:pPr>
        <w:pStyle w:val="Geenafstand"/>
        <w:rPr>
          <w:rFonts w:ascii="Arial" w:hAnsi="Arial" w:cs="Arial"/>
          <w:sz w:val="20"/>
          <w:szCs w:val="20"/>
        </w:rPr>
      </w:pPr>
    </w:p>
    <w:p w14:paraId="73FAEC4E" w14:textId="77777777" w:rsidR="00F3459F" w:rsidRDefault="00F3459F" w:rsidP="008144CC">
      <w:pPr>
        <w:pStyle w:val="Geenafstand"/>
        <w:rPr>
          <w:rFonts w:ascii="Arial" w:hAnsi="Arial" w:cs="Arial"/>
          <w:sz w:val="20"/>
          <w:szCs w:val="20"/>
        </w:rPr>
      </w:pPr>
      <w:r w:rsidRPr="00F3459F">
        <w:rPr>
          <w:rFonts w:ascii="Arial" w:hAnsi="Arial" w:cs="Arial"/>
          <w:i/>
          <w:sz w:val="20"/>
          <w:szCs w:val="20"/>
        </w:rPr>
        <w:t xml:space="preserve">Nederlandse Associatie Physician Assistants </w:t>
      </w:r>
      <w:r>
        <w:rPr>
          <w:rFonts w:ascii="Arial" w:hAnsi="Arial" w:cs="Arial"/>
          <w:sz w:val="20"/>
          <w:szCs w:val="20"/>
        </w:rPr>
        <w:t xml:space="preserve">(NAPA) is de beroepsvereniging voor Physician Assistants. </w:t>
      </w:r>
    </w:p>
    <w:p w14:paraId="7C4870CE" w14:textId="566C319E" w:rsidR="00F3459F" w:rsidRDefault="00F3459F" w:rsidP="008144CC">
      <w:pPr>
        <w:pStyle w:val="Geenafstand"/>
        <w:rPr>
          <w:rFonts w:ascii="Arial" w:hAnsi="Arial" w:cs="Arial"/>
          <w:sz w:val="20"/>
          <w:szCs w:val="20"/>
        </w:rPr>
      </w:pPr>
      <w:r>
        <w:rPr>
          <w:rFonts w:ascii="Arial" w:hAnsi="Arial" w:cs="Arial"/>
          <w:sz w:val="20"/>
          <w:szCs w:val="20"/>
        </w:rPr>
        <w:t xml:space="preserve">Binnen deze beroepsvereniging is een netwerk voor de PA MDL. Meer informatie over deze beroepsvereniging is te vinden op </w:t>
      </w:r>
      <w:hyperlink r:id="rId17" w:history="1">
        <w:r w:rsidRPr="00C6431C">
          <w:rPr>
            <w:rStyle w:val="Hyperlink"/>
            <w:rFonts w:ascii="Arial" w:hAnsi="Arial" w:cs="Arial"/>
            <w:sz w:val="20"/>
            <w:szCs w:val="20"/>
          </w:rPr>
          <w:t>www.napa.nl</w:t>
        </w:r>
      </w:hyperlink>
      <w:r>
        <w:rPr>
          <w:rFonts w:ascii="Arial" w:hAnsi="Arial" w:cs="Arial"/>
          <w:sz w:val="20"/>
          <w:szCs w:val="20"/>
        </w:rPr>
        <w:t xml:space="preserve"> </w:t>
      </w:r>
      <w:r w:rsidR="000A145F">
        <w:rPr>
          <w:rFonts w:ascii="Arial" w:hAnsi="Arial" w:cs="Arial"/>
          <w:sz w:val="20"/>
          <w:szCs w:val="20"/>
        </w:rPr>
        <w:t xml:space="preserve">en </w:t>
      </w:r>
      <w:hyperlink r:id="rId18" w:history="1">
        <w:r w:rsidR="000A145F" w:rsidRPr="00C6431C">
          <w:rPr>
            <w:rStyle w:val="Hyperlink"/>
            <w:rFonts w:ascii="Arial" w:hAnsi="Arial" w:cs="Arial"/>
            <w:sz w:val="20"/>
            <w:szCs w:val="20"/>
          </w:rPr>
          <w:t>http://www.napa.nl/over-napa/vakgroepen/maag-darm-leverziekten/</w:t>
        </w:r>
      </w:hyperlink>
      <w:r w:rsidR="009C0D8F">
        <w:rPr>
          <w:rFonts w:ascii="Arial" w:hAnsi="Arial" w:cs="Arial"/>
          <w:sz w:val="20"/>
          <w:szCs w:val="20"/>
        </w:rPr>
        <w:t>.</w:t>
      </w:r>
    </w:p>
    <w:p w14:paraId="021C9470" w14:textId="77777777" w:rsidR="00F3459F" w:rsidRDefault="00F3459F" w:rsidP="008144CC">
      <w:pPr>
        <w:pStyle w:val="Geenafstand"/>
        <w:rPr>
          <w:rFonts w:ascii="Arial" w:hAnsi="Arial" w:cs="Arial"/>
          <w:sz w:val="20"/>
          <w:szCs w:val="20"/>
        </w:rPr>
      </w:pPr>
    </w:p>
    <w:p w14:paraId="1D773B12" w14:textId="4F9B6EE7" w:rsidR="00F3459F" w:rsidRDefault="00F3459F" w:rsidP="008144CC">
      <w:pPr>
        <w:pStyle w:val="Geenafstand"/>
        <w:rPr>
          <w:rFonts w:ascii="Arial" w:hAnsi="Arial" w:cs="Arial"/>
          <w:sz w:val="20"/>
          <w:szCs w:val="20"/>
        </w:rPr>
      </w:pPr>
      <w:r w:rsidRPr="00F3459F">
        <w:rPr>
          <w:rFonts w:ascii="Arial" w:hAnsi="Arial" w:cs="Arial"/>
          <w:i/>
          <w:sz w:val="20"/>
          <w:szCs w:val="20"/>
        </w:rPr>
        <w:t>Verpleegkundigen &amp; Verzorgenden Nederland Maag Darm Lever</w:t>
      </w:r>
      <w:r>
        <w:rPr>
          <w:rFonts w:ascii="Arial" w:hAnsi="Arial" w:cs="Arial"/>
          <w:sz w:val="20"/>
          <w:szCs w:val="20"/>
        </w:rPr>
        <w:t xml:space="preserve"> (V&amp;VN MDL) is de beroepsvereniging voor verpleegkundig specialisten MDL, verpleegkundig </w:t>
      </w:r>
      <w:proofErr w:type="spellStart"/>
      <w:r>
        <w:rPr>
          <w:rFonts w:ascii="Arial" w:hAnsi="Arial" w:cs="Arial"/>
          <w:sz w:val="20"/>
          <w:szCs w:val="20"/>
        </w:rPr>
        <w:t>endoscopisten</w:t>
      </w:r>
      <w:proofErr w:type="spellEnd"/>
      <w:r>
        <w:rPr>
          <w:rFonts w:ascii="Arial" w:hAnsi="Arial" w:cs="Arial"/>
          <w:sz w:val="20"/>
          <w:szCs w:val="20"/>
        </w:rPr>
        <w:t xml:space="preserve">, </w:t>
      </w:r>
      <w:r w:rsidR="005C241A">
        <w:rPr>
          <w:rFonts w:ascii="Arial" w:hAnsi="Arial" w:cs="Arial"/>
          <w:sz w:val="20"/>
          <w:szCs w:val="20"/>
        </w:rPr>
        <w:t>MDL-verpleegkundigen</w:t>
      </w:r>
      <w:r>
        <w:rPr>
          <w:rFonts w:ascii="Arial" w:hAnsi="Arial" w:cs="Arial"/>
          <w:sz w:val="20"/>
          <w:szCs w:val="20"/>
        </w:rPr>
        <w:t xml:space="preserve">, endoscopieverpleegkundigen, voedingsverpleegkundigen en endoscopieassistenten. Meer informatie over deze beroepsvereniging is te vinden op </w:t>
      </w:r>
      <w:hyperlink r:id="rId19" w:history="1">
        <w:r w:rsidRPr="00C6431C">
          <w:rPr>
            <w:rStyle w:val="Hyperlink"/>
            <w:rFonts w:ascii="Arial" w:hAnsi="Arial" w:cs="Arial"/>
            <w:sz w:val="20"/>
            <w:szCs w:val="20"/>
          </w:rPr>
          <w:t>www.mdl.venvn.nl</w:t>
        </w:r>
      </w:hyperlink>
      <w:r>
        <w:rPr>
          <w:rFonts w:ascii="Arial" w:hAnsi="Arial" w:cs="Arial"/>
          <w:sz w:val="20"/>
          <w:szCs w:val="20"/>
        </w:rPr>
        <w:t xml:space="preserve"> </w:t>
      </w:r>
    </w:p>
    <w:p w14:paraId="0221E5BB" w14:textId="77777777" w:rsidR="00F3459F" w:rsidRDefault="00F3459F" w:rsidP="008144CC">
      <w:pPr>
        <w:pStyle w:val="Geenafstand"/>
        <w:rPr>
          <w:rFonts w:ascii="Arial" w:hAnsi="Arial" w:cs="Arial"/>
          <w:sz w:val="20"/>
          <w:szCs w:val="20"/>
        </w:rPr>
      </w:pPr>
    </w:p>
    <w:p w14:paraId="6976E649" w14:textId="77777777" w:rsidR="00F3459F" w:rsidRDefault="00F3459F" w:rsidP="008144CC">
      <w:pPr>
        <w:pStyle w:val="Geenafstand"/>
        <w:rPr>
          <w:rFonts w:ascii="Arial" w:hAnsi="Arial" w:cs="Arial"/>
          <w:sz w:val="20"/>
          <w:szCs w:val="20"/>
        </w:rPr>
      </w:pPr>
      <w:r w:rsidRPr="00F3459F">
        <w:rPr>
          <w:rFonts w:ascii="Arial" w:hAnsi="Arial" w:cs="Arial"/>
          <w:i/>
          <w:sz w:val="20"/>
          <w:szCs w:val="20"/>
        </w:rPr>
        <w:t>Verpleegkundigen &amp; Verzorgenden Nederland Verpleegkundig Specialisten</w:t>
      </w:r>
      <w:r>
        <w:rPr>
          <w:rFonts w:ascii="Arial" w:hAnsi="Arial" w:cs="Arial"/>
          <w:sz w:val="20"/>
          <w:szCs w:val="20"/>
        </w:rPr>
        <w:t xml:space="preserve"> (V&amp;VN VS) is de beroepsvereniging voor verpleegkundig specialisten. Het netwerk voor verpleegkundig specialisten MDL wordt gelokaliseerd onder de V&amp;VN MDL. Meer informatie over deze beroepsvereniging is te vinden op </w:t>
      </w:r>
      <w:hyperlink r:id="rId20" w:history="1">
        <w:r w:rsidRPr="00C6431C">
          <w:rPr>
            <w:rStyle w:val="Hyperlink"/>
            <w:rFonts w:ascii="Arial" w:hAnsi="Arial" w:cs="Arial"/>
            <w:sz w:val="20"/>
            <w:szCs w:val="20"/>
          </w:rPr>
          <w:t>www.venvnvs.nl</w:t>
        </w:r>
      </w:hyperlink>
      <w:r>
        <w:rPr>
          <w:rFonts w:ascii="Arial" w:hAnsi="Arial" w:cs="Arial"/>
          <w:sz w:val="20"/>
          <w:szCs w:val="20"/>
        </w:rPr>
        <w:t xml:space="preserve"> </w:t>
      </w:r>
    </w:p>
    <w:p w14:paraId="116D76EF" w14:textId="77777777" w:rsidR="00F3459F" w:rsidRDefault="00F3459F" w:rsidP="008144CC">
      <w:pPr>
        <w:pStyle w:val="Geenafstand"/>
        <w:rPr>
          <w:rFonts w:ascii="Arial" w:hAnsi="Arial" w:cs="Arial"/>
          <w:sz w:val="20"/>
          <w:szCs w:val="20"/>
        </w:rPr>
      </w:pPr>
    </w:p>
    <w:p w14:paraId="3E3CA48F" w14:textId="77777777" w:rsidR="00B52482" w:rsidRPr="008144CC" w:rsidRDefault="00B52482" w:rsidP="008144CC">
      <w:pPr>
        <w:pStyle w:val="Kop2"/>
        <w:rPr>
          <w:rFonts w:ascii="Arial" w:hAnsi="Arial" w:cs="Arial"/>
          <w:sz w:val="22"/>
          <w:szCs w:val="22"/>
        </w:rPr>
      </w:pPr>
      <w:bookmarkStart w:id="2" w:name="_Toc463279713"/>
      <w:r w:rsidRPr="008144CC">
        <w:rPr>
          <w:rFonts w:ascii="Arial" w:hAnsi="Arial" w:cs="Arial"/>
          <w:sz w:val="22"/>
          <w:szCs w:val="22"/>
        </w:rPr>
        <w:t>Samenwerking</w:t>
      </w:r>
      <w:bookmarkEnd w:id="2"/>
    </w:p>
    <w:p w14:paraId="3781E29C" w14:textId="77777777" w:rsidR="00B52482" w:rsidRDefault="00342849" w:rsidP="008144CC">
      <w:pPr>
        <w:pStyle w:val="Geenafstand"/>
        <w:rPr>
          <w:rFonts w:ascii="Arial" w:hAnsi="Arial" w:cs="Arial"/>
          <w:sz w:val="20"/>
          <w:szCs w:val="20"/>
        </w:rPr>
      </w:pPr>
      <w:r>
        <w:rPr>
          <w:rFonts w:ascii="Arial" w:hAnsi="Arial" w:cs="Arial"/>
          <w:sz w:val="20"/>
          <w:szCs w:val="20"/>
        </w:rPr>
        <w:t xml:space="preserve">De beroepsverenigingen hebben onderling afspraken gemaakt over de samenwerking tussen de beroepsverenigingen. </w:t>
      </w:r>
    </w:p>
    <w:p w14:paraId="0CDF3A4A" w14:textId="77777777" w:rsidR="00342849" w:rsidRDefault="00342849" w:rsidP="008144CC">
      <w:pPr>
        <w:pStyle w:val="Geenafstand"/>
        <w:rPr>
          <w:rFonts w:ascii="Arial" w:hAnsi="Arial" w:cs="Arial"/>
          <w:sz w:val="20"/>
          <w:szCs w:val="20"/>
        </w:rPr>
      </w:pPr>
    </w:p>
    <w:p w14:paraId="6ACBE486" w14:textId="0D5829DB" w:rsidR="00342849" w:rsidRDefault="00342849" w:rsidP="008144CC">
      <w:pPr>
        <w:pStyle w:val="Geenafstand"/>
        <w:rPr>
          <w:rFonts w:ascii="Arial" w:hAnsi="Arial" w:cs="Arial"/>
          <w:sz w:val="20"/>
          <w:szCs w:val="20"/>
        </w:rPr>
      </w:pPr>
      <w:r>
        <w:rPr>
          <w:rFonts w:ascii="Arial" w:hAnsi="Arial" w:cs="Arial"/>
          <w:sz w:val="20"/>
          <w:szCs w:val="20"/>
        </w:rPr>
        <w:t xml:space="preserve">Afspraken met de beroepsvereniging NVMDL: </w:t>
      </w:r>
    </w:p>
    <w:p w14:paraId="2B0AD900" w14:textId="6376B114" w:rsidR="00342849" w:rsidRDefault="00342849" w:rsidP="00342849">
      <w:pPr>
        <w:pStyle w:val="Geenafstand"/>
        <w:numPr>
          <w:ilvl w:val="0"/>
          <w:numId w:val="16"/>
        </w:numPr>
        <w:rPr>
          <w:rFonts w:ascii="Arial" w:hAnsi="Arial" w:cs="Arial"/>
          <w:sz w:val="20"/>
          <w:szCs w:val="20"/>
        </w:rPr>
      </w:pPr>
      <w:r>
        <w:rPr>
          <w:rFonts w:ascii="Arial" w:hAnsi="Arial" w:cs="Arial"/>
          <w:sz w:val="20"/>
          <w:szCs w:val="20"/>
        </w:rPr>
        <w:t xml:space="preserve">Alle PA, VS, VE, </w:t>
      </w:r>
      <w:r w:rsidR="00EA415F">
        <w:rPr>
          <w:rFonts w:ascii="Arial" w:hAnsi="Arial" w:cs="Arial"/>
          <w:sz w:val="20"/>
          <w:szCs w:val="20"/>
        </w:rPr>
        <w:t>MDL-verpleegkundigen</w:t>
      </w:r>
      <w:r>
        <w:rPr>
          <w:rFonts w:ascii="Arial" w:hAnsi="Arial" w:cs="Arial"/>
          <w:sz w:val="20"/>
          <w:szCs w:val="20"/>
        </w:rPr>
        <w:t xml:space="preserve">, endoscopieverpleegkundigen, voedingsverpleegkundigen en endoscopieassistenten die lid zijn van de NAPA of V&amp;VN MDL kunnen buitengewoon lid worden van de NVMDL. </w:t>
      </w:r>
    </w:p>
    <w:p w14:paraId="5A339344" w14:textId="77777777" w:rsidR="00342849" w:rsidRDefault="00342849" w:rsidP="00342849">
      <w:pPr>
        <w:pStyle w:val="Geenafstand"/>
        <w:numPr>
          <w:ilvl w:val="0"/>
          <w:numId w:val="16"/>
        </w:numPr>
        <w:rPr>
          <w:rFonts w:ascii="Arial" w:hAnsi="Arial" w:cs="Arial"/>
          <w:sz w:val="20"/>
          <w:szCs w:val="20"/>
        </w:rPr>
      </w:pPr>
      <w:r>
        <w:rPr>
          <w:rFonts w:ascii="Arial" w:hAnsi="Arial" w:cs="Arial"/>
          <w:sz w:val="20"/>
          <w:szCs w:val="20"/>
        </w:rPr>
        <w:t xml:space="preserve">De voorzitter van het netwerk PA MDL en de beroepsvereniging V&amp;VN MDL hebben 2 keer per jaar tijdens de congresdagen in Veldhoven een vergadering met het bestuur NVMDL. </w:t>
      </w:r>
    </w:p>
    <w:p w14:paraId="07A56F5F" w14:textId="77777777" w:rsidR="00342849" w:rsidRDefault="00342849" w:rsidP="00342849">
      <w:pPr>
        <w:pStyle w:val="Geenafstand"/>
        <w:numPr>
          <w:ilvl w:val="0"/>
          <w:numId w:val="16"/>
        </w:numPr>
        <w:rPr>
          <w:rFonts w:ascii="Arial" w:hAnsi="Arial" w:cs="Arial"/>
          <w:sz w:val="20"/>
          <w:szCs w:val="20"/>
        </w:rPr>
      </w:pPr>
      <w:r>
        <w:rPr>
          <w:rFonts w:ascii="Arial" w:hAnsi="Arial" w:cs="Arial"/>
          <w:sz w:val="20"/>
          <w:szCs w:val="20"/>
        </w:rPr>
        <w:t xml:space="preserve">De PA MDL en de V&amp;VN MDL worden betrokken met het opstellen van het beleidsplan van de NVMDL. Dit stelt het netwerk PA MDL en de V&amp;VN MDL in staat hun beleidsplan af te stemmen op die van de NVMDL en een gezamenlijke visie en missie te handhaven. </w:t>
      </w:r>
    </w:p>
    <w:p w14:paraId="70AE56EA" w14:textId="77777777" w:rsidR="00342849" w:rsidRDefault="00342849" w:rsidP="00342849">
      <w:pPr>
        <w:pStyle w:val="Geenafstand"/>
        <w:numPr>
          <w:ilvl w:val="0"/>
          <w:numId w:val="16"/>
        </w:numPr>
        <w:rPr>
          <w:rFonts w:ascii="Arial" w:hAnsi="Arial" w:cs="Arial"/>
          <w:sz w:val="20"/>
          <w:szCs w:val="20"/>
        </w:rPr>
      </w:pPr>
      <w:r>
        <w:rPr>
          <w:rFonts w:ascii="Arial" w:hAnsi="Arial" w:cs="Arial"/>
          <w:sz w:val="20"/>
          <w:szCs w:val="20"/>
        </w:rPr>
        <w:t>De NVMDL zal de scholingen en het onderwijs accrediteren voor de Physician Assistant en de Verpleegkundig specialist.</w:t>
      </w:r>
    </w:p>
    <w:p w14:paraId="6B49532E" w14:textId="77777777" w:rsidR="00342849" w:rsidRDefault="00342849" w:rsidP="00342849">
      <w:pPr>
        <w:pStyle w:val="Geenafstand"/>
        <w:numPr>
          <w:ilvl w:val="0"/>
          <w:numId w:val="16"/>
        </w:numPr>
        <w:rPr>
          <w:rFonts w:ascii="Arial" w:hAnsi="Arial" w:cs="Arial"/>
          <w:sz w:val="20"/>
          <w:szCs w:val="20"/>
        </w:rPr>
      </w:pPr>
      <w:r>
        <w:rPr>
          <w:rFonts w:ascii="Arial" w:hAnsi="Arial" w:cs="Arial"/>
          <w:sz w:val="20"/>
          <w:szCs w:val="20"/>
        </w:rPr>
        <w:t xml:space="preserve">Alle buitengewoon leden van de NVMDL krijgen een persoonlijke inlog voor de website </w:t>
      </w:r>
      <w:hyperlink r:id="rId21" w:history="1">
        <w:r w:rsidRPr="00C6431C">
          <w:rPr>
            <w:rStyle w:val="Hyperlink"/>
            <w:rFonts w:ascii="Arial" w:hAnsi="Arial" w:cs="Arial"/>
            <w:sz w:val="20"/>
            <w:szCs w:val="20"/>
          </w:rPr>
          <w:t>www.mdl.nl</w:t>
        </w:r>
      </w:hyperlink>
      <w:r>
        <w:rPr>
          <w:rFonts w:ascii="Arial" w:hAnsi="Arial" w:cs="Arial"/>
          <w:sz w:val="20"/>
          <w:szCs w:val="20"/>
        </w:rPr>
        <w:t xml:space="preserve"> </w:t>
      </w:r>
    </w:p>
    <w:p w14:paraId="7708F56F" w14:textId="77777777" w:rsidR="00342849" w:rsidRDefault="00342849" w:rsidP="00342849">
      <w:pPr>
        <w:pStyle w:val="Geenafstand"/>
        <w:numPr>
          <w:ilvl w:val="0"/>
          <w:numId w:val="16"/>
        </w:numPr>
        <w:rPr>
          <w:rFonts w:ascii="Arial" w:hAnsi="Arial" w:cs="Arial"/>
          <w:sz w:val="20"/>
          <w:szCs w:val="20"/>
        </w:rPr>
      </w:pPr>
      <w:r>
        <w:rPr>
          <w:rFonts w:ascii="Arial" w:hAnsi="Arial" w:cs="Arial"/>
          <w:sz w:val="20"/>
          <w:szCs w:val="20"/>
        </w:rPr>
        <w:t xml:space="preserve">Buitengewoon leden kunnen worden betrokken bij relevante werkgroepen en opstellen van protocollen en richtlijnen </w:t>
      </w:r>
    </w:p>
    <w:p w14:paraId="2DBC888E" w14:textId="77777777" w:rsidR="00342849" w:rsidRDefault="00342849" w:rsidP="00342849">
      <w:pPr>
        <w:pStyle w:val="Geenafstand"/>
        <w:rPr>
          <w:rFonts w:ascii="Arial" w:hAnsi="Arial" w:cs="Arial"/>
          <w:sz w:val="20"/>
          <w:szCs w:val="20"/>
        </w:rPr>
      </w:pPr>
    </w:p>
    <w:p w14:paraId="34CF7259" w14:textId="77777777" w:rsidR="00342849" w:rsidRDefault="00342849" w:rsidP="00342849">
      <w:pPr>
        <w:pStyle w:val="Geenafstand"/>
        <w:rPr>
          <w:rFonts w:ascii="Arial" w:hAnsi="Arial" w:cs="Arial"/>
          <w:sz w:val="20"/>
          <w:szCs w:val="20"/>
        </w:rPr>
      </w:pPr>
      <w:r>
        <w:rPr>
          <w:rFonts w:ascii="Arial" w:hAnsi="Arial" w:cs="Arial"/>
          <w:sz w:val="20"/>
          <w:szCs w:val="20"/>
        </w:rPr>
        <w:t xml:space="preserve">Afspraken met de wetenschappelijke beroepsvereniging NVGE: </w:t>
      </w:r>
    </w:p>
    <w:p w14:paraId="1562941B" w14:textId="5038EA3A" w:rsidR="00342849" w:rsidRDefault="00027EDB" w:rsidP="000E1A3A">
      <w:pPr>
        <w:pStyle w:val="Geenafstand"/>
        <w:numPr>
          <w:ilvl w:val="0"/>
          <w:numId w:val="16"/>
        </w:numPr>
        <w:rPr>
          <w:rFonts w:ascii="Arial" w:hAnsi="Arial" w:cs="Arial"/>
          <w:sz w:val="20"/>
          <w:szCs w:val="20"/>
        </w:rPr>
      </w:pPr>
      <w:r>
        <w:rPr>
          <w:rFonts w:ascii="Arial" w:hAnsi="Arial" w:cs="Arial"/>
          <w:sz w:val="20"/>
          <w:szCs w:val="20"/>
        </w:rPr>
        <w:t>PA</w:t>
      </w:r>
      <w:r w:rsidR="003C36B7">
        <w:rPr>
          <w:rFonts w:ascii="Arial" w:hAnsi="Arial" w:cs="Arial"/>
          <w:sz w:val="20"/>
          <w:szCs w:val="20"/>
        </w:rPr>
        <w:t xml:space="preserve"> (voorzitter NAPA)</w:t>
      </w:r>
      <w:r>
        <w:rPr>
          <w:rFonts w:ascii="Arial" w:hAnsi="Arial" w:cs="Arial"/>
          <w:sz w:val="20"/>
          <w:szCs w:val="20"/>
        </w:rPr>
        <w:t xml:space="preserve">, VS, VE, </w:t>
      </w:r>
      <w:r w:rsidR="003C36B7">
        <w:rPr>
          <w:rFonts w:ascii="Arial" w:hAnsi="Arial" w:cs="Arial"/>
          <w:sz w:val="20"/>
          <w:szCs w:val="20"/>
        </w:rPr>
        <w:t>MDL-verpleegkundigen</w:t>
      </w:r>
      <w:r>
        <w:rPr>
          <w:rFonts w:ascii="Arial" w:hAnsi="Arial" w:cs="Arial"/>
          <w:sz w:val="20"/>
          <w:szCs w:val="20"/>
        </w:rPr>
        <w:t>, endoscopieverpleegkundigen, voedingsverpleegkundigen en endoscopieassistenten die lid zijn van de NAPA of V&amp;VN MDL kunnen buitengewoon lid worden van de NVGE.</w:t>
      </w:r>
    </w:p>
    <w:p w14:paraId="01D88623" w14:textId="77777777" w:rsidR="00027EDB" w:rsidRDefault="00027EDB" w:rsidP="000E1A3A">
      <w:pPr>
        <w:pStyle w:val="Geenafstand"/>
        <w:numPr>
          <w:ilvl w:val="0"/>
          <w:numId w:val="16"/>
        </w:numPr>
        <w:rPr>
          <w:rFonts w:ascii="Arial" w:hAnsi="Arial" w:cs="Arial"/>
          <w:sz w:val="20"/>
          <w:szCs w:val="20"/>
        </w:rPr>
      </w:pPr>
      <w:r>
        <w:rPr>
          <w:rFonts w:ascii="Arial" w:hAnsi="Arial" w:cs="Arial"/>
          <w:sz w:val="20"/>
          <w:szCs w:val="20"/>
        </w:rPr>
        <w:t xml:space="preserve">De V&amp;VN MDL organiseert tijdens het NVGE voor- en najaarscongres een verpleegkundig programma. De NVGE draagt zorg voor zaalruimte en vergoeding van de sprekers. De V&amp;VN MDL draagt zorg voor het inhoudelijke programma. De V&amp;VN MDL organiseert jaarlijks de ledenvergadering tijdens het NVGE voorjaarscongres. </w:t>
      </w:r>
    </w:p>
    <w:p w14:paraId="6A9E9446" w14:textId="77777777" w:rsidR="00027EDB" w:rsidRDefault="00027EDB" w:rsidP="000E1A3A">
      <w:pPr>
        <w:pStyle w:val="Geenafstand"/>
        <w:numPr>
          <w:ilvl w:val="0"/>
          <w:numId w:val="16"/>
        </w:numPr>
        <w:rPr>
          <w:rFonts w:ascii="Arial" w:hAnsi="Arial" w:cs="Arial"/>
          <w:sz w:val="20"/>
          <w:szCs w:val="20"/>
        </w:rPr>
      </w:pPr>
      <w:r>
        <w:rPr>
          <w:rFonts w:ascii="Arial" w:hAnsi="Arial" w:cs="Arial"/>
          <w:sz w:val="20"/>
          <w:szCs w:val="20"/>
        </w:rPr>
        <w:lastRenderedPageBreak/>
        <w:t xml:space="preserve">De voorzitter van de V&amp;VN MDL is bestuurslid van de NVGE en participeert in de vergaderingen en het opstellen van het beleidsplan. </w:t>
      </w:r>
    </w:p>
    <w:p w14:paraId="618C7DD1" w14:textId="2FB51735" w:rsidR="00375C3D" w:rsidRPr="00103ED5" w:rsidRDefault="00027EDB" w:rsidP="003C36B7">
      <w:pPr>
        <w:pStyle w:val="Geenafstand"/>
        <w:numPr>
          <w:ilvl w:val="0"/>
          <w:numId w:val="16"/>
        </w:numPr>
        <w:rPr>
          <w:rFonts w:ascii="Arial" w:hAnsi="Arial" w:cs="Arial"/>
          <w:sz w:val="20"/>
          <w:szCs w:val="20"/>
        </w:rPr>
      </w:pPr>
      <w:r>
        <w:rPr>
          <w:rFonts w:ascii="Arial" w:hAnsi="Arial" w:cs="Arial"/>
          <w:sz w:val="20"/>
          <w:szCs w:val="20"/>
        </w:rPr>
        <w:t>Buitengewo</w:t>
      </w:r>
      <w:r w:rsidR="00496BA3">
        <w:rPr>
          <w:rFonts w:ascii="Arial" w:hAnsi="Arial" w:cs="Arial"/>
          <w:sz w:val="20"/>
          <w:szCs w:val="20"/>
        </w:rPr>
        <w:t>ne</w:t>
      </w:r>
      <w:r>
        <w:rPr>
          <w:rFonts w:ascii="Arial" w:hAnsi="Arial" w:cs="Arial"/>
          <w:sz w:val="20"/>
          <w:szCs w:val="20"/>
        </w:rPr>
        <w:t xml:space="preserve"> leden kunnen individueel ook lid worden van de secties binnen de NVGE en participeren in werkgroepen. </w:t>
      </w:r>
    </w:p>
    <w:p w14:paraId="23DC4C9E" w14:textId="65B23A0A" w:rsidR="008E1702" w:rsidRPr="008E1702" w:rsidRDefault="00B52482" w:rsidP="008E1702">
      <w:pPr>
        <w:pStyle w:val="Kop2"/>
        <w:rPr>
          <w:rFonts w:ascii="Arial" w:hAnsi="Arial" w:cs="Arial"/>
          <w:sz w:val="22"/>
          <w:szCs w:val="22"/>
        </w:rPr>
      </w:pPr>
      <w:bookmarkStart w:id="3" w:name="_Toc463279714"/>
      <w:r w:rsidRPr="008144CC">
        <w:rPr>
          <w:rFonts w:ascii="Arial" w:hAnsi="Arial" w:cs="Arial"/>
          <w:sz w:val="22"/>
          <w:szCs w:val="22"/>
        </w:rPr>
        <w:t xml:space="preserve">DOT/ </w:t>
      </w:r>
      <w:r w:rsidR="003C36B7" w:rsidRPr="008144CC">
        <w:rPr>
          <w:rFonts w:ascii="Arial" w:hAnsi="Arial" w:cs="Arial"/>
          <w:sz w:val="22"/>
          <w:szCs w:val="22"/>
        </w:rPr>
        <w:t>DBC-regeling</w:t>
      </w:r>
      <w:r w:rsidR="00375C3D">
        <w:rPr>
          <w:rFonts w:ascii="Arial" w:hAnsi="Arial" w:cs="Arial"/>
          <w:sz w:val="22"/>
          <w:szCs w:val="22"/>
        </w:rPr>
        <w:t xml:space="preserve"> met Physician Assistant,</w:t>
      </w:r>
      <w:r w:rsidR="003C36B7">
        <w:rPr>
          <w:rFonts w:ascii="Arial" w:hAnsi="Arial" w:cs="Arial"/>
          <w:sz w:val="22"/>
          <w:szCs w:val="22"/>
        </w:rPr>
        <w:t xml:space="preserve"> </w:t>
      </w:r>
      <w:r w:rsidRPr="008144CC">
        <w:rPr>
          <w:rFonts w:ascii="Arial" w:hAnsi="Arial" w:cs="Arial"/>
          <w:sz w:val="22"/>
          <w:szCs w:val="22"/>
        </w:rPr>
        <w:t>Verpleegkundig specialist MDL</w:t>
      </w:r>
      <w:bookmarkEnd w:id="3"/>
      <w:r w:rsidRPr="008144CC">
        <w:rPr>
          <w:rFonts w:ascii="Arial" w:hAnsi="Arial" w:cs="Arial"/>
          <w:sz w:val="22"/>
          <w:szCs w:val="22"/>
        </w:rPr>
        <w:t xml:space="preserve"> </w:t>
      </w:r>
    </w:p>
    <w:p w14:paraId="55740677" w14:textId="11938FD3" w:rsidR="008E1702" w:rsidRDefault="008E1702" w:rsidP="008144CC">
      <w:pPr>
        <w:pStyle w:val="Geenafstand"/>
        <w:rPr>
          <w:rFonts w:ascii="Arial" w:hAnsi="Arial" w:cs="Arial"/>
          <w:sz w:val="20"/>
          <w:szCs w:val="20"/>
        </w:rPr>
      </w:pPr>
      <w:r>
        <w:rPr>
          <w:rFonts w:ascii="Arial" w:hAnsi="Arial" w:cs="Arial"/>
          <w:sz w:val="20"/>
          <w:szCs w:val="20"/>
        </w:rPr>
        <w:t>Sinds januari 2015 hebben VS en PA ook zelfstandig declaratierecht en kunnen deze beroepsbeoefenaren dan ook onder meer een polikliniekbezoek en dagverpleging registreren. Belangrijk is om in de setting waar deze beroepsbeoefenaar werkzaam is afspraken te mak</w:t>
      </w:r>
      <w:r w:rsidR="00484130">
        <w:rPr>
          <w:rFonts w:ascii="Arial" w:hAnsi="Arial" w:cs="Arial"/>
          <w:sz w:val="20"/>
          <w:szCs w:val="20"/>
        </w:rPr>
        <w:t xml:space="preserve">en over het </w:t>
      </w:r>
      <w:r w:rsidR="006A24E6">
        <w:rPr>
          <w:rFonts w:ascii="Arial" w:hAnsi="Arial" w:cs="Arial"/>
          <w:sz w:val="20"/>
          <w:szCs w:val="20"/>
        </w:rPr>
        <w:t xml:space="preserve">correct </w:t>
      </w:r>
      <w:r w:rsidR="00484130">
        <w:rPr>
          <w:rFonts w:ascii="Arial" w:hAnsi="Arial" w:cs="Arial"/>
          <w:sz w:val="20"/>
          <w:szCs w:val="20"/>
        </w:rPr>
        <w:t>registreren</w:t>
      </w:r>
      <w:r w:rsidR="006A24E6">
        <w:rPr>
          <w:rFonts w:ascii="Arial" w:hAnsi="Arial" w:cs="Arial"/>
          <w:sz w:val="20"/>
          <w:szCs w:val="20"/>
        </w:rPr>
        <w:t xml:space="preserve"> en declareren van de geleverde zorg</w:t>
      </w:r>
      <w:r w:rsidR="00484130">
        <w:rPr>
          <w:rFonts w:ascii="Arial" w:hAnsi="Arial" w:cs="Arial"/>
          <w:sz w:val="20"/>
          <w:szCs w:val="20"/>
        </w:rPr>
        <w:t>.</w:t>
      </w:r>
    </w:p>
    <w:p w14:paraId="5F28DE7E" w14:textId="77777777" w:rsidR="008144CC" w:rsidRPr="008144CC" w:rsidRDefault="008144CC" w:rsidP="008144CC">
      <w:pPr>
        <w:pStyle w:val="Kop2"/>
        <w:rPr>
          <w:rFonts w:ascii="Arial" w:hAnsi="Arial" w:cs="Arial"/>
          <w:sz w:val="22"/>
          <w:szCs w:val="22"/>
        </w:rPr>
      </w:pPr>
      <w:bookmarkStart w:id="4" w:name="_Toc463279715"/>
      <w:r w:rsidRPr="008144CC">
        <w:rPr>
          <w:rFonts w:ascii="Arial" w:hAnsi="Arial" w:cs="Arial"/>
          <w:sz w:val="22"/>
          <w:szCs w:val="22"/>
        </w:rPr>
        <w:t>Physician Assistant</w:t>
      </w:r>
      <w:bookmarkEnd w:id="4"/>
    </w:p>
    <w:p w14:paraId="3DEC6AC1" w14:textId="77777777" w:rsidR="00665CF7" w:rsidRPr="00665CF7" w:rsidRDefault="00665CF7" w:rsidP="000A145F">
      <w:pPr>
        <w:pStyle w:val="Geenafstand"/>
        <w:rPr>
          <w:rFonts w:ascii="Arial" w:hAnsi="Arial" w:cs="Arial"/>
          <w:i/>
          <w:sz w:val="20"/>
          <w:szCs w:val="20"/>
        </w:rPr>
      </w:pPr>
      <w:r w:rsidRPr="00665CF7">
        <w:rPr>
          <w:rFonts w:ascii="Arial" w:hAnsi="Arial" w:cs="Arial"/>
          <w:i/>
          <w:sz w:val="20"/>
          <w:szCs w:val="20"/>
        </w:rPr>
        <w:t xml:space="preserve">De functie </w:t>
      </w:r>
    </w:p>
    <w:p w14:paraId="71ECE83C" w14:textId="4785A19F" w:rsidR="00E36EB2" w:rsidRPr="00E36EB2" w:rsidRDefault="00E36EB2" w:rsidP="00E36EB2">
      <w:pPr>
        <w:pStyle w:val="Geenafstand"/>
        <w:rPr>
          <w:rFonts w:ascii="Arial" w:hAnsi="Arial" w:cs="Arial"/>
          <w:sz w:val="20"/>
          <w:szCs w:val="20"/>
          <w:lang w:eastAsia="nl-NL"/>
        </w:rPr>
      </w:pPr>
      <w:r w:rsidRPr="00E36EB2">
        <w:rPr>
          <w:rFonts w:ascii="Arial" w:hAnsi="Arial" w:cs="Arial"/>
          <w:sz w:val="20"/>
          <w:szCs w:val="20"/>
          <w:lang w:eastAsia="nl-NL"/>
        </w:rPr>
        <w:t>De physician assistant (PA) verleent op HBO-</w:t>
      </w:r>
      <w:r w:rsidR="003C36B7" w:rsidRPr="00E36EB2">
        <w:rPr>
          <w:rFonts w:ascii="Arial" w:hAnsi="Arial" w:cs="Arial"/>
          <w:sz w:val="20"/>
          <w:szCs w:val="20"/>
          <w:lang w:eastAsia="nl-NL"/>
        </w:rPr>
        <w:t>masterniveau</w:t>
      </w:r>
      <w:r w:rsidRPr="00E36EB2">
        <w:rPr>
          <w:rFonts w:ascii="Arial" w:hAnsi="Arial" w:cs="Arial"/>
          <w:sz w:val="20"/>
          <w:szCs w:val="20"/>
          <w:lang w:eastAsia="nl-NL"/>
        </w:rPr>
        <w:t xml:space="preserve"> medische zorg binnen een deelgebied van de geneeskunde. De PA is in Nederland geïntroduceerd om een bijdrage te leveren aan de opvang van de sterk toenemende vraag naar medische zorg. Ze zijn opgeleid </w:t>
      </w:r>
      <w:r w:rsidR="0073757D">
        <w:rPr>
          <w:rFonts w:ascii="Arial" w:hAnsi="Arial" w:cs="Arial"/>
          <w:sz w:val="20"/>
          <w:szCs w:val="20"/>
          <w:lang w:eastAsia="nl-NL"/>
        </w:rPr>
        <w:t xml:space="preserve">zelfstandig en onder eigen verantwoordelijkheid geneeskundige zorg te verlenen aan patiënten binnen een medisch specialisme. </w:t>
      </w:r>
      <w:r w:rsidR="00B94E42">
        <w:rPr>
          <w:rFonts w:ascii="Arial" w:hAnsi="Arial" w:cs="Arial"/>
          <w:sz w:val="20"/>
          <w:szCs w:val="20"/>
          <w:lang w:eastAsia="nl-NL"/>
        </w:rPr>
        <w:t xml:space="preserve">Hierbij zal, zo nodig, samenwerking met de </w:t>
      </w:r>
      <w:r w:rsidR="003C36B7">
        <w:rPr>
          <w:rFonts w:ascii="Arial" w:hAnsi="Arial" w:cs="Arial"/>
          <w:sz w:val="20"/>
          <w:szCs w:val="20"/>
          <w:lang w:eastAsia="nl-NL"/>
        </w:rPr>
        <w:t>MDL-arts</w:t>
      </w:r>
      <w:r w:rsidR="00B94E42">
        <w:rPr>
          <w:rFonts w:ascii="Arial" w:hAnsi="Arial" w:cs="Arial"/>
          <w:sz w:val="20"/>
          <w:szCs w:val="20"/>
          <w:lang w:eastAsia="nl-NL"/>
        </w:rPr>
        <w:t xml:space="preserve"> plaatsvinden.</w:t>
      </w:r>
      <w:r w:rsidR="0073757D">
        <w:rPr>
          <w:rFonts w:ascii="Arial" w:hAnsi="Arial" w:cs="Arial"/>
          <w:sz w:val="20"/>
          <w:szCs w:val="20"/>
          <w:lang w:eastAsia="nl-NL"/>
        </w:rPr>
        <w:t xml:space="preserve"> Naast het leveren van medische zorg, zet de </w:t>
      </w:r>
      <w:proofErr w:type="spellStart"/>
      <w:r w:rsidR="0073757D">
        <w:rPr>
          <w:rFonts w:ascii="Arial" w:hAnsi="Arial" w:cs="Arial"/>
          <w:sz w:val="20"/>
          <w:szCs w:val="20"/>
          <w:lang w:eastAsia="nl-NL"/>
        </w:rPr>
        <w:t>phsycian</w:t>
      </w:r>
      <w:proofErr w:type="spellEnd"/>
      <w:r w:rsidR="0073757D">
        <w:rPr>
          <w:rFonts w:ascii="Arial" w:hAnsi="Arial" w:cs="Arial"/>
          <w:sz w:val="20"/>
          <w:szCs w:val="20"/>
          <w:lang w:eastAsia="nl-NL"/>
        </w:rPr>
        <w:t xml:space="preserve"> </w:t>
      </w:r>
      <w:proofErr w:type="spellStart"/>
      <w:r w:rsidR="0073757D">
        <w:rPr>
          <w:rFonts w:ascii="Arial" w:hAnsi="Arial" w:cs="Arial"/>
          <w:sz w:val="20"/>
          <w:szCs w:val="20"/>
          <w:lang w:eastAsia="nl-NL"/>
        </w:rPr>
        <w:t>assistant</w:t>
      </w:r>
      <w:proofErr w:type="spellEnd"/>
      <w:r w:rsidR="0073757D">
        <w:rPr>
          <w:rFonts w:ascii="Arial" w:hAnsi="Arial" w:cs="Arial"/>
          <w:sz w:val="20"/>
          <w:szCs w:val="20"/>
          <w:lang w:eastAsia="nl-NL"/>
        </w:rPr>
        <w:t xml:space="preserve"> zich in om de </w:t>
      </w:r>
      <w:r w:rsidR="003C36B7">
        <w:rPr>
          <w:rFonts w:ascii="Arial" w:hAnsi="Arial" w:cs="Arial"/>
          <w:sz w:val="20"/>
          <w:szCs w:val="20"/>
          <w:lang w:eastAsia="nl-NL"/>
        </w:rPr>
        <w:t>continuïteit</w:t>
      </w:r>
      <w:r w:rsidR="0073757D">
        <w:rPr>
          <w:rFonts w:ascii="Arial" w:hAnsi="Arial" w:cs="Arial"/>
          <w:sz w:val="20"/>
          <w:szCs w:val="20"/>
          <w:lang w:eastAsia="nl-NL"/>
        </w:rPr>
        <w:t>, kwaliteit en effectiviteit van de zorg te verhogen.</w:t>
      </w:r>
    </w:p>
    <w:p w14:paraId="2896416E" w14:textId="3749BB68" w:rsidR="00E36EB2" w:rsidRPr="00E36EB2" w:rsidRDefault="00E36EB2" w:rsidP="00E36EB2">
      <w:pPr>
        <w:pStyle w:val="Geenafstand"/>
        <w:rPr>
          <w:rFonts w:ascii="Arial" w:hAnsi="Arial" w:cs="Arial"/>
          <w:sz w:val="20"/>
          <w:szCs w:val="20"/>
          <w:lang w:eastAsia="nl-NL"/>
        </w:rPr>
      </w:pPr>
      <w:r w:rsidRPr="00E36EB2">
        <w:rPr>
          <w:rFonts w:ascii="Arial" w:hAnsi="Arial" w:cs="Arial"/>
          <w:sz w:val="20"/>
          <w:szCs w:val="20"/>
          <w:lang w:eastAsia="nl-NL"/>
        </w:rPr>
        <w:t>Hierbij beschikt de PA over brede medische kennis naast de benodigde kennis en vaardigheden voor het vakgebied van de MDL</w:t>
      </w:r>
    </w:p>
    <w:p w14:paraId="2758E7B6" w14:textId="74663F33" w:rsidR="00E36EB2" w:rsidRPr="00E36EB2" w:rsidRDefault="00E36EB2" w:rsidP="00E36EB2">
      <w:pPr>
        <w:pStyle w:val="Geenafstand"/>
        <w:rPr>
          <w:rFonts w:ascii="Arial" w:hAnsi="Arial" w:cs="Arial"/>
          <w:sz w:val="20"/>
          <w:szCs w:val="20"/>
          <w:lang w:eastAsia="nl-NL"/>
        </w:rPr>
      </w:pPr>
      <w:r w:rsidRPr="00E36EB2">
        <w:rPr>
          <w:rFonts w:ascii="Arial" w:hAnsi="Arial" w:cs="Arial"/>
          <w:sz w:val="20"/>
          <w:szCs w:val="20"/>
          <w:lang w:eastAsia="nl-NL"/>
        </w:rPr>
        <w:t xml:space="preserve">De PA MDL kan op verschillende gebieden binnen de MDL werkzaam zijn: poliklinische werkzaamheden, in de functie van zaalarts, consulent of als endoscopist. De werkzaamheden zullen afhangen van waarvoor de PA is opgeleid en de lokale (werk)afspraken die met de </w:t>
      </w:r>
      <w:r w:rsidR="003C36B7" w:rsidRPr="00E36EB2">
        <w:rPr>
          <w:rFonts w:ascii="Arial" w:hAnsi="Arial" w:cs="Arial"/>
          <w:sz w:val="20"/>
          <w:szCs w:val="20"/>
          <w:lang w:eastAsia="nl-NL"/>
        </w:rPr>
        <w:t xml:space="preserve">MDL-vakgroep </w:t>
      </w:r>
      <w:r w:rsidR="003C36B7">
        <w:rPr>
          <w:rFonts w:ascii="Arial" w:hAnsi="Arial" w:cs="Arial"/>
          <w:sz w:val="20"/>
          <w:szCs w:val="20"/>
          <w:lang w:eastAsia="nl-NL"/>
        </w:rPr>
        <w:t>zijn</w:t>
      </w:r>
      <w:r w:rsidRPr="00E36EB2">
        <w:rPr>
          <w:rFonts w:ascii="Arial" w:hAnsi="Arial" w:cs="Arial"/>
          <w:sz w:val="20"/>
          <w:szCs w:val="20"/>
          <w:lang w:eastAsia="nl-NL"/>
        </w:rPr>
        <w:t xml:space="preserve"> gemaakt</w:t>
      </w:r>
    </w:p>
    <w:p w14:paraId="18BE074A" w14:textId="37D9D019" w:rsidR="00E36EB2" w:rsidRPr="00E36EB2" w:rsidRDefault="00E36EB2" w:rsidP="00E36EB2">
      <w:pPr>
        <w:pStyle w:val="Geenafstand"/>
        <w:rPr>
          <w:rFonts w:ascii="Arial" w:hAnsi="Arial" w:cs="Arial"/>
          <w:sz w:val="20"/>
          <w:szCs w:val="20"/>
          <w:lang w:eastAsia="nl-NL"/>
        </w:rPr>
      </w:pPr>
      <w:r w:rsidRPr="00E36EB2">
        <w:rPr>
          <w:rFonts w:ascii="Arial" w:hAnsi="Arial" w:cs="Arial"/>
          <w:sz w:val="20"/>
          <w:szCs w:val="20"/>
          <w:lang w:eastAsia="nl-NL"/>
        </w:rPr>
        <w:t>Naast de patiëntgebonden werkzaamheden kan de PA ook worden ingezet voor niet direct patiëntgebonden werkzaamheden zoals onderwijstaken, wetenschappelijk onderzoek</w:t>
      </w:r>
      <w:r w:rsidR="00B94E42">
        <w:rPr>
          <w:rFonts w:ascii="Arial" w:hAnsi="Arial" w:cs="Arial"/>
          <w:sz w:val="20"/>
          <w:szCs w:val="20"/>
          <w:lang w:eastAsia="nl-NL"/>
        </w:rPr>
        <w:t>, zorgprofessionals opleiden (zoals student PA, coassistenten en A(N)IOS</w:t>
      </w:r>
      <w:r w:rsidR="003C36B7">
        <w:rPr>
          <w:rFonts w:ascii="Arial" w:hAnsi="Arial" w:cs="Arial"/>
          <w:sz w:val="20"/>
          <w:szCs w:val="20"/>
          <w:lang w:eastAsia="nl-NL"/>
        </w:rPr>
        <w:t>), innovatie</w:t>
      </w:r>
      <w:r w:rsidRPr="00E36EB2">
        <w:rPr>
          <w:rFonts w:ascii="Arial" w:hAnsi="Arial" w:cs="Arial"/>
          <w:sz w:val="20"/>
          <w:szCs w:val="20"/>
          <w:lang w:eastAsia="nl-NL"/>
        </w:rPr>
        <w:t xml:space="preserve"> en kwaliteitstaken.</w:t>
      </w:r>
    </w:p>
    <w:p w14:paraId="4D2A5103" w14:textId="633F2DB3" w:rsidR="00E36EB2" w:rsidRPr="00E36EB2" w:rsidRDefault="00B94E42" w:rsidP="00E36EB2">
      <w:pPr>
        <w:pStyle w:val="Geenafstand"/>
        <w:rPr>
          <w:rFonts w:ascii="Arial" w:hAnsi="Arial" w:cs="Arial"/>
          <w:sz w:val="20"/>
          <w:szCs w:val="20"/>
          <w:lang w:eastAsia="nl-NL"/>
        </w:rPr>
      </w:pPr>
      <w:r>
        <w:rPr>
          <w:rFonts w:ascii="Arial" w:hAnsi="Arial" w:cs="Arial"/>
          <w:sz w:val="20"/>
          <w:szCs w:val="20"/>
          <w:lang w:eastAsia="nl-NL"/>
        </w:rPr>
        <w:t>Zoals eerder genoemd zijn s</w:t>
      </w:r>
      <w:r w:rsidR="00E36EB2" w:rsidRPr="00E36EB2">
        <w:rPr>
          <w:rFonts w:ascii="Arial" w:hAnsi="Arial" w:cs="Arial"/>
          <w:sz w:val="20"/>
          <w:szCs w:val="20"/>
          <w:lang w:eastAsia="nl-NL"/>
        </w:rPr>
        <w:t xml:space="preserve">inds 2018 de wettelijke </w:t>
      </w:r>
      <w:proofErr w:type="spellStart"/>
      <w:r w:rsidR="00E36EB2" w:rsidRPr="00E36EB2">
        <w:rPr>
          <w:rFonts w:ascii="Arial" w:hAnsi="Arial" w:cs="Arial"/>
          <w:sz w:val="20"/>
          <w:szCs w:val="20"/>
          <w:lang w:eastAsia="nl-NL"/>
        </w:rPr>
        <w:t>bevoegdheid</w:t>
      </w:r>
      <w:r>
        <w:rPr>
          <w:rFonts w:ascii="Arial" w:hAnsi="Arial" w:cs="Arial"/>
          <w:sz w:val="20"/>
          <w:szCs w:val="20"/>
          <w:lang w:eastAsia="nl-NL"/>
        </w:rPr>
        <w:t>heden</w:t>
      </w:r>
      <w:proofErr w:type="spellEnd"/>
      <w:r w:rsidR="00E36EB2" w:rsidRPr="00E36EB2">
        <w:rPr>
          <w:rFonts w:ascii="Arial" w:hAnsi="Arial" w:cs="Arial"/>
          <w:sz w:val="20"/>
          <w:szCs w:val="20"/>
          <w:lang w:eastAsia="nl-NL"/>
        </w:rPr>
        <w:t xml:space="preserve"> en aansprakelijkheid voor de PA geregeld in de wet BIG, waarmee ze een permanente bevoegdheid hebben voor het zelfstandig verrichten van verschillende voorbehouden handelingen</w:t>
      </w:r>
      <w:r>
        <w:rPr>
          <w:rFonts w:ascii="Arial" w:hAnsi="Arial" w:cs="Arial"/>
          <w:sz w:val="20"/>
          <w:szCs w:val="20"/>
          <w:lang w:eastAsia="nl-NL"/>
        </w:rPr>
        <w:t>, mits bekwaam,</w:t>
      </w:r>
      <w:r w:rsidR="00E36EB2" w:rsidRPr="00E36EB2">
        <w:rPr>
          <w:rFonts w:ascii="Arial" w:hAnsi="Arial" w:cs="Arial"/>
          <w:sz w:val="20"/>
          <w:szCs w:val="20"/>
          <w:lang w:eastAsia="nl-NL"/>
        </w:rPr>
        <w:t xml:space="preserve"> als het uitvoeren van endoscopie</w:t>
      </w:r>
      <w:r w:rsidR="00496BA3">
        <w:rPr>
          <w:rFonts w:ascii="Arial" w:hAnsi="Arial" w:cs="Arial"/>
          <w:sz w:val="20"/>
          <w:szCs w:val="20"/>
          <w:lang w:eastAsia="nl-NL"/>
        </w:rPr>
        <w:t>ën</w:t>
      </w:r>
      <w:r w:rsidR="00E36EB2" w:rsidRPr="00E36EB2">
        <w:rPr>
          <w:rFonts w:ascii="Arial" w:hAnsi="Arial" w:cs="Arial"/>
          <w:sz w:val="20"/>
          <w:szCs w:val="20"/>
          <w:lang w:eastAsia="nl-NL"/>
        </w:rPr>
        <w:t>, geven van injecties, verrichten van puncties</w:t>
      </w:r>
      <w:r w:rsidR="008D2E2D">
        <w:rPr>
          <w:rFonts w:ascii="Arial" w:hAnsi="Arial" w:cs="Arial"/>
          <w:sz w:val="20"/>
          <w:szCs w:val="20"/>
          <w:lang w:eastAsia="nl-NL"/>
        </w:rPr>
        <w:t xml:space="preserve">, </w:t>
      </w:r>
      <w:r w:rsidR="00E36EB2" w:rsidRPr="00E36EB2">
        <w:rPr>
          <w:rFonts w:ascii="Arial" w:hAnsi="Arial" w:cs="Arial"/>
          <w:sz w:val="20"/>
          <w:szCs w:val="20"/>
          <w:lang w:eastAsia="nl-NL"/>
        </w:rPr>
        <w:t>voorschrijven van medicatie</w:t>
      </w:r>
      <w:r w:rsidR="008D2E2D">
        <w:rPr>
          <w:rFonts w:ascii="Arial" w:hAnsi="Arial" w:cs="Arial"/>
          <w:sz w:val="20"/>
          <w:szCs w:val="20"/>
          <w:lang w:eastAsia="nl-NL"/>
        </w:rPr>
        <w:t xml:space="preserve"> en onder het wettelijk tuchtrecht vallen</w:t>
      </w:r>
      <w:r w:rsidR="00E36EB2" w:rsidRPr="00E36EB2">
        <w:rPr>
          <w:rFonts w:ascii="Arial" w:hAnsi="Arial" w:cs="Arial"/>
          <w:sz w:val="20"/>
          <w:szCs w:val="20"/>
          <w:lang w:eastAsia="nl-NL"/>
        </w:rPr>
        <w:t>.</w:t>
      </w:r>
    </w:p>
    <w:p w14:paraId="2CC68074" w14:textId="18BE0A43" w:rsidR="00E36EB2" w:rsidRPr="00E36EB2" w:rsidRDefault="00E36EB2" w:rsidP="00E36EB2">
      <w:pPr>
        <w:pStyle w:val="Geenafstand"/>
        <w:rPr>
          <w:rFonts w:ascii="Arial" w:hAnsi="Arial" w:cs="Arial"/>
          <w:sz w:val="20"/>
          <w:szCs w:val="20"/>
          <w:lang w:eastAsia="nl-NL"/>
        </w:rPr>
      </w:pPr>
      <w:r w:rsidRPr="00E36EB2">
        <w:rPr>
          <w:rFonts w:ascii="Arial" w:hAnsi="Arial" w:cs="Arial"/>
          <w:sz w:val="20"/>
          <w:szCs w:val="20"/>
          <w:lang w:eastAsia="nl-NL"/>
        </w:rPr>
        <w:t>Meer informatie is te vinden op de website van de beroepsvereniging, de NAPA</w:t>
      </w:r>
      <w:r w:rsidR="009C4606">
        <w:rPr>
          <w:rFonts w:ascii="Arial" w:hAnsi="Arial" w:cs="Arial"/>
          <w:sz w:val="20"/>
          <w:szCs w:val="20"/>
          <w:lang w:eastAsia="nl-NL"/>
        </w:rPr>
        <w:t xml:space="preserve"> (Nederlandse associatie voor physician assistant)</w:t>
      </w:r>
      <w:r w:rsidRPr="00E36EB2">
        <w:rPr>
          <w:rFonts w:ascii="Arial" w:hAnsi="Arial" w:cs="Arial"/>
          <w:sz w:val="20"/>
          <w:szCs w:val="20"/>
          <w:lang w:eastAsia="nl-NL"/>
        </w:rPr>
        <w:t xml:space="preserve">: </w:t>
      </w:r>
      <w:hyperlink r:id="rId22" w:history="1">
        <w:r w:rsidR="00B94E42" w:rsidRPr="007A68E2">
          <w:rPr>
            <w:rStyle w:val="Hyperlink"/>
            <w:rFonts w:ascii="Arial" w:hAnsi="Arial" w:cs="Arial"/>
            <w:sz w:val="20"/>
            <w:szCs w:val="20"/>
            <w:lang w:eastAsia="nl-NL"/>
          </w:rPr>
          <w:t>www.NAPA.nl</w:t>
        </w:r>
      </w:hyperlink>
      <w:r w:rsidR="00B94E42">
        <w:rPr>
          <w:rFonts w:ascii="Arial" w:hAnsi="Arial" w:cs="Arial"/>
          <w:sz w:val="20"/>
          <w:szCs w:val="20"/>
          <w:lang w:eastAsia="nl-NL"/>
        </w:rPr>
        <w:t>, onder andere de documenten “Beroepsprofiel” en de “Gedragscode physician assistant”.</w:t>
      </w:r>
    </w:p>
    <w:p w14:paraId="760B81C5" w14:textId="77777777" w:rsidR="00975AAF" w:rsidRPr="00E36EB2" w:rsidRDefault="00975AAF" w:rsidP="00E36EB2">
      <w:pPr>
        <w:pStyle w:val="Geenafstand"/>
        <w:rPr>
          <w:rFonts w:ascii="Arial" w:hAnsi="Arial" w:cs="Arial"/>
          <w:sz w:val="20"/>
          <w:szCs w:val="20"/>
        </w:rPr>
      </w:pPr>
    </w:p>
    <w:p w14:paraId="327E4BC4" w14:textId="322D78F1" w:rsidR="00975AAF" w:rsidRPr="00975AAF" w:rsidRDefault="00975AAF" w:rsidP="000A145F">
      <w:pPr>
        <w:pStyle w:val="Geenafstand"/>
        <w:rPr>
          <w:rFonts w:ascii="Arial" w:hAnsi="Arial" w:cs="Arial"/>
          <w:i/>
          <w:sz w:val="20"/>
          <w:szCs w:val="20"/>
        </w:rPr>
      </w:pPr>
      <w:r w:rsidRPr="00975AAF">
        <w:rPr>
          <w:rFonts w:ascii="Arial" w:hAnsi="Arial" w:cs="Arial"/>
          <w:i/>
          <w:sz w:val="20"/>
          <w:szCs w:val="20"/>
        </w:rPr>
        <w:t xml:space="preserve">Plaats in de vakgroep MDL </w:t>
      </w:r>
    </w:p>
    <w:p w14:paraId="1E398735" w14:textId="3BF34907" w:rsidR="006A24E6" w:rsidRDefault="006A24E6" w:rsidP="000A145F">
      <w:pPr>
        <w:pStyle w:val="Geenafstand"/>
        <w:rPr>
          <w:rFonts w:ascii="Arial" w:hAnsi="Arial" w:cs="Arial"/>
          <w:sz w:val="20"/>
          <w:szCs w:val="20"/>
        </w:rPr>
      </w:pPr>
      <w:r>
        <w:rPr>
          <w:rFonts w:ascii="Arial" w:hAnsi="Arial" w:cs="Arial"/>
          <w:sz w:val="20"/>
          <w:szCs w:val="20"/>
        </w:rPr>
        <w:t xml:space="preserve">Een PA is bevoegd en bekwaam om de werkzaamheden geheel zelfstandig uit te oefenen. </w:t>
      </w:r>
      <w:r w:rsidR="009C2CCA">
        <w:rPr>
          <w:rFonts w:ascii="Arial" w:hAnsi="Arial" w:cs="Arial"/>
          <w:sz w:val="20"/>
          <w:szCs w:val="20"/>
        </w:rPr>
        <w:t>De werkgroep taakherschikking MDL vind</w:t>
      </w:r>
      <w:r w:rsidR="00496BA3">
        <w:rPr>
          <w:rFonts w:ascii="Arial" w:hAnsi="Arial" w:cs="Arial"/>
          <w:sz w:val="20"/>
          <w:szCs w:val="20"/>
        </w:rPr>
        <w:t>t</w:t>
      </w:r>
      <w:r w:rsidR="009C2CCA">
        <w:rPr>
          <w:rFonts w:ascii="Arial" w:hAnsi="Arial" w:cs="Arial"/>
          <w:sz w:val="20"/>
          <w:szCs w:val="20"/>
        </w:rPr>
        <w:t xml:space="preserve"> het belangrijk dat er duidelijke afspraken zijn over de samenwerking binnen de vakgroep MDL. De PA maakt onderdeel uit van de vakgroep, waardoor er ook betrokkenheid is bij de kwaliteitszorg, </w:t>
      </w:r>
      <w:r w:rsidR="00AD1332">
        <w:rPr>
          <w:rFonts w:ascii="Arial" w:hAnsi="Arial" w:cs="Arial"/>
          <w:sz w:val="20"/>
          <w:szCs w:val="20"/>
        </w:rPr>
        <w:t xml:space="preserve">het </w:t>
      </w:r>
      <w:r w:rsidR="009C2CCA">
        <w:rPr>
          <w:rFonts w:ascii="Arial" w:hAnsi="Arial" w:cs="Arial"/>
          <w:sz w:val="20"/>
          <w:szCs w:val="20"/>
        </w:rPr>
        <w:t xml:space="preserve">opstellen van het beleidsplan en </w:t>
      </w:r>
      <w:r w:rsidR="00AD1332">
        <w:rPr>
          <w:rFonts w:ascii="Arial" w:hAnsi="Arial" w:cs="Arial"/>
          <w:sz w:val="20"/>
          <w:szCs w:val="20"/>
        </w:rPr>
        <w:t xml:space="preserve">het </w:t>
      </w:r>
      <w:r w:rsidR="009C2CCA">
        <w:rPr>
          <w:rFonts w:ascii="Arial" w:hAnsi="Arial" w:cs="Arial"/>
          <w:sz w:val="20"/>
          <w:szCs w:val="20"/>
        </w:rPr>
        <w:t xml:space="preserve">participeren bij overlegmomenten. </w:t>
      </w:r>
    </w:p>
    <w:p w14:paraId="2004AB63" w14:textId="77777777" w:rsidR="000218DF" w:rsidRDefault="000218DF" w:rsidP="000A145F">
      <w:pPr>
        <w:pStyle w:val="Geenafstand"/>
        <w:rPr>
          <w:rFonts w:ascii="Arial" w:hAnsi="Arial" w:cs="Arial"/>
          <w:sz w:val="20"/>
          <w:szCs w:val="20"/>
        </w:rPr>
      </w:pPr>
    </w:p>
    <w:p w14:paraId="6E2FB21B" w14:textId="77777777" w:rsidR="00665CF7" w:rsidRPr="00665CF7" w:rsidRDefault="00665CF7" w:rsidP="000A145F">
      <w:pPr>
        <w:pStyle w:val="Geenafstand"/>
        <w:rPr>
          <w:rFonts w:ascii="Arial" w:hAnsi="Arial" w:cs="Arial"/>
          <w:i/>
          <w:sz w:val="20"/>
          <w:szCs w:val="20"/>
        </w:rPr>
      </w:pPr>
      <w:r w:rsidRPr="00665CF7">
        <w:rPr>
          <w:rFonts w:ascii="Arial" w:hAnsi="Arial" w:cs="Arial"/>
          <w:i/>
          <w:sz w:val="20"/>
          <w:szCs w:val="20"/>
        </w:rPr>
        <w:t xml:space="preserve">Voorschrijfbevoegdheid </w:t>
      </w:r>
    </w:p>
    <w:p w14:paraId="487FE243" w14:textId="1C5B6C90" w:rsidR="003C36B7" w:rsidRPr="00103ED5" w:rsidRDefault="000218DF" w:rsidP="000A145F">
      <w:pPr>
        <w:pStyle w:val="Geenafstand"/>
        <w:rPr>
          <w:rFonts w:ascii="Arial" w:hAnsi="Arial" w:cs="Arial"/>
          <w:sz w:val="20"/>
          <w:szCs w:val="20"/>
        </w:rPr>
      </w:pPr>
      <w:r>
        <w:rPr>
          <w:rFonts w:ascii="Arial" w:hAnsi="Arial" w:cs="Arial"/>
          <w:sz w:val="20"/>
          <w:szCs w:val="20"/>
        </w:rPr>
        <w:t>De Physician Assistant is sinds 2012 bevoegd en bekwaam om zelfstandig medicatie voor te schrijven.</w:t>
      </w:r>
      <w:sdt>
        <w:sdtPr>
          <w:rPr>
            <w:rFonts w:ascii="Arial" w:hAnsi="Arial" w:cs="Arial"/>
            <w:sz w:val="20"/>
            <w:szCs w:val="20"/>
          </w:rPr>
          <w:id w:val="-2092537345"/>
          <w:citation/>
        </w:sdtPr>
        <w:sdtEndPr/>
        <w:sdtContent>
          <w:r>
            <w:rPr>
              <w:rFonts w:ascii="Arial" w:hAnsi="Arial" w:cs="Arial"/>
              <w:noProof/>
              <w:sz w:val="20"/>
              <w:szCs w:val="20"/>
            </w:rPr>
            <w:t xml:space="preserve"> </w:t>
          </w:r>
          <w:r w:rsidRPr="000218DF">
            <w:rPr>
              <w:rFonts w:ascii="Arial" w:hAnsi="Arial" w:cs="Arial"/>
              <w:noProof/>
              <w:sz w:val="20"/>
              <w:szCs w:val="20"/>
            </w:rPr>
            <w:t>(NVZA, 2012)</w:t>
          </w:r>
        </w:sdtContent>
      </w:sdt>
      <w:r>
        <w:rPr>
          <w:rFonts w:ascii="Arial" w:hAnsi="Arial" w:cs="Arial"/>
          <w:sz w:val="20"/>
          <w:szCs w:val="20"/>
        </w:rPr>
        <w:t xml:space="preserve"> </w:t>
      </w:r>
      <w:hyperlink r:id="rId23" w:history="1">
        <w:r w:rsidRPr="009C0D8F">
          <w:rPr>
            <w:rStyle w:val="Hyperlink"/>
            <w:rFonts w:ascii="Arial" w:hAnsi="Arial" w:cs="Arial"/>
            <w:sz w:val="20"/>
            <w:szCs w:val="20"/>
          </w:rPr>
          <w:t>Een handreiking voor het vormgeven van deze voorschrijfbevoegdheid</w:t>
        </w:r>
      </w:hyperlink>
      <w:r w:rsidR="00CC2810">
        <w:rPr>
          <w:rFonts w:ascii="Arial" w:hAnsi="Arial" w:cs="Arial"/>
          <w:sz w:val="20"/>
          <w:szCs w:val="20"/>
        </w:rPr>
        <w:t xml:space="preserve"> is digitaal in te zien. </w:t>
      </w:r>
    </w:p>
    <w:p w14:paraId="4B6B1443" w14:textId="77777777" w:rsidR="003C36B7" w:rsidRDefault="003C36B7" w:rsidP="000A145F">
      <w:pPr>
        <w:pStyle w:val="Geenafstand"/>
        <w:rPr>
          <w:rFonts w:ascii="Arial" w:hAnsi="Arial" w:cs="Arial"/>
          <w:i/>
          <w:sz w:val="20"/>
          <w:szCs w:val="20"/>
        </w:rPr>
      </w:pPr>
    </w:p>
    <w:p w14:paraId="034E17D7" w14:textId="6D17F6FC" w:rsidR="00665CF7" w:rsidRPr="00665CF7" w:rsidRDefault="00665CF7" w:rsidP="000A145F">
      <w:pPr>
        <w:pStyle w:val="Geenafstand"/>
        <w:rPr>
          <w:rFonts w:ascii="Arial" w:hAnsi="Arial" w:cs="Arial"/>
          <w:i/>
          <w:sz w:val="20"/>
          <w:szCs w:val="20"/>
        </w:rPr>
      </w:pPr>
      <w:r w:rsidRPr="00665CF7">
        <w:rPr>
          <w:rFonts w:ascii="Arial" w:hAnsi="Arial" w:cs="Arial"/>
          <w:i/>
          <w:sz w:val="20"/>
          <w:szCs w:val="20"/>
        </w:rPr>
        <w:t xml:space="preserve">Beroepsprofiel </w:t>
      </w:r>
    </w:p>
    <w:p w14:paraId="65F53A97" w14:textId="0D5153EC" w:rsidR="000218DF" w:rsidRDefault="00DF7100" w:rsidP="000A145F">
      <w:pPr>
        <w:pStyle w:val="Geenafstand"/>
        <w:rPr>
          <w:rFonts w:ascii="Arial" w:hAnsi="Arial" w:cs="Arial"/>
          <w:sz w:val="20"/>
          <w:szCs w:val="20"/>
        </w:rPr>
      </w:pPr>
      <w:hyperlink r:id="rId24" w:history="1">
        <w:r w:rsidR="000218DF" w:rsidRPr="009C0D8F">
          <w:rPr>
            <w:rStyle w:val="Hyperlink"/>
            <w:rFonts w:ascii="Arial" w:hAnsi="Arial" w:cs="Arial"/>
            <w:sz w:val="20"/>
            <w:szCs w:val="20"/>
          </w:rPr>
          <w:t>Het beroepsprofiel</w:t>
        </w:r>
      </w:hyperlink>
      <w:r w:rsidR="000218DF">
        <w:rPr>
          <w:rFonts w:ascii="Arial" w:hAnsi="Arial" w:cs="Arial"/>
          <w:sz w:val="20"/>
          <w:szCs w:val="20"/>
        </w:rPr>
        <w:t xml:space="preserve"> van de Physician Assistant is</w:t>
      </w:r>
      <w:r w:rsidR="00CC2810">
        <w:rPr>
          <w:rFonts w:ascii="Arial" w:hAnsi="Arial" w:cs="Arial"/>
          <w:sz w:val="20"/>
          <w:szCs w:val="20"/>
        </w:rPr>
        <w:t xml:space="preserve"> digitaal in te zien op de website van de beroepsvereniging. </w:t>
      </w:r>
      <w:r w:rsidR="000218DF">
        <w:rPr>
          <w:rFonts w:ascii="Arial" w:hAnsi="Arial" w:cs="Arial"/>
          <w:sz w:val="20"/>
          <w:szCs w:val="20"/>
        </w:rPr>
        <w:t xml:space="preserve">De werkgroep taakherschikking MDL adviseert om de PA MDL die endoscopieën verricht op te nemen in de landelijke afspraken over toetsing en registratie. </w:t>
      </w:r>
      <w:r w:rsidR="00530475">
        <w:rPr>
          <w:rFonts w:ascii="Arial" w:hAnsi="Arial" w:cs="Arial"/>
          <w:sz w:val="20"/>
          <w:szCs w:val="20"/>
        </w:rPr>
        <w:t xml:space="preserve">En daarmee ook te participeren in de complicatiebespreking van de vakgroep. </w:t>
      </w:r>
    </w:p>
    <w:p w14:paraId="6145CDA5" w14:textId="77777777" w:rsidR="009C2CCA" w:rsidRDefault="009C2CCA" w:rsidP="000A145F">
      <w:pPr>
        <w:pStyle w:val="Geenafstand"/>
        <w:rPr>
          <w:rFonts w:ascii="Arial" w:hAnsi="Arial" w:cs="Arial"/>
          <w:i/>
          <w:color w:val="FF0000"/>
          <w:sz w:val="20"/>
          <w:szCs w:val="20"/>
        </w:rPr>
      </w:pPr>
    </w:p>
    <w:p w14:paraId="1EADE15D" w14:textId="77777777" w:rsidR="00665CF7" w:rsidRPr="0088445A" w:rsidRDefault="00665CF7" w:rsidP="000A145F">
      <w:pPr>
        <w:pStyle w:val="Geenafstand"/>
        <w:rPr>
          <w:rFonts w:ascii="Arial" w:hAnsi="Arial" w:cs="Arial"/>
          <w:i/>
          <w:sz w:val="20"/>
          <w:szCs w:val="20"/>
        </w:rPr>
      </w:pPr>
      <w:r w:rsidRPr="0088445A">
        <w:rPr>
          <w:rFonts w:ascii="Arial" w:hAnsi="Arial" w:cs="Arial"/>
          <w:i/>
          <w:sz w:val="20"/>
          <w:szCs w:val="20"/>
        </w:rPr>
        <w:t xml:space="preserve">Werkformulier taakherschikking PA MDL </w:t>
      </w:r>
    </w:p>
    <w:p w14:paraId="0FAB5C5E" w14:textId="622C9701" w:rsidR="000218DF" w:rsidRDefault="000218DF" w:rsidP="000A145F">
      <w:pPr>
        <w:pStyle w:val="Geenafstand"/>
        <w:rPr>
          <w:rFonts w:ascii="Arial" w:hAnsi="Arial" w:cs="Arial"/>
          <w:sz w:val="20"/>
          <w:szCs w:val="20"/>
        </w:rPr>
      </w:pPr>
      <w:r w:rsidRPr="0088445A">
        <w:rPr>
          <w:rFonts w:ascii="Arial" w:hAnsi="Arial" w:cs="Arial"/>
          <w:sz w:val="20"/>
          <w:szCs w:val="20"/>
        </w:rPr>
        <w:t>Eind 2015 zijn er landelijk werkformulieren ontwikkel</w:t>
      </w:r>
      <w:r w:rsidR="00496BA3" w:rsidRPr="0088445A">
        <w:rPr>
          <w:rFonts w:ascii="Arial" w:hAnsi="Arial" w:cs="Arial"/>
          <w:sz w:val="20"/>
          <w:szCs w:val="20"/>
        </w:rPr>
        <w:t>d</w:t>
      </w:r>
      <w:r w:rsidRPr="0088445A">
        <w:rPr>
          <w:rFonts w:ascii="Arial" w:hAnsi="Arial" w:cs="Arial"/>
          <w:sz w:val="20"/>
          <w:szCs w:val="20"/>
        </w:rPr>
        <w:t xml:space="preserve"> voor de implementatie van de Physician Assistant. </w:t>
      </w:r>
      <w:r w:rsidR="00B94E42" w:rsidRPr="0088445A">
        <w:rPr>
          <w:rFonts w:ascii="Arial" w:hAnsi="Arial" w:cs="Arial"/>
          <w:sz w:val="20"/>
          <w:szCs w:val="20"/>
        </w:rPr>
        <w:t>Vanuit de NAPA en de werkgroep “taakherschikking NVMDL” is het advies dat a</w:t>
      </w:r>
      <w:r w:rsidRPr="0088445A">
        <w:rPr>
          <w:rFonts w:ascii="Arial" w:hAnsi="Arial" w:cs="Arial"/>
          <w:sz w:val="20"/>
          <w:szCs w:val="20"/>
        </w:rPr>
        <w:t>lle Physician Assistants dit formulier voor hun eigen praktijk invullen samen met een betrokken medisch specialist. De werkgroep taakherschikking heeft dit formulier aangepast aan het va</w:t>
      </w:r>
      <w:r w:rsidR="00665CF7" w:rsidRPr="0088445A">
        <w:rPr>
          <w:rFonts w:ascii="Arial" w:hAnsi="Arial" w:cs="Arial"/>
          <w:sz w:val="20"/>
          <w:szCs w:val="20"/>
        </w:rPr>
        <w:t xml:space="preserve">kgebied Maag-Darm-Leverziekten. </w:t>
      </w:r>
      <w:r w:rsidRPr="0088445A">
        <w:rPr>
          <w:rFonts w:ascii="Arial" w:hAnsi="Arial" w:cs="Arial"/>
          <w:sz w:val="20"/>
          <w:szCs w:val="20"/>
        </w:rPr>
        <w:t>Tijdens de kwaliteitsvisitaties van de NVMDL zal er gevraagd worden naar de ingevulde formulieren. Het ‘werkformulier taakherschikking PA MDL’ is beschikbaar op</w:t>
      </w:r>
      <w:r w:rsidR="00286F46" w:rsidRPr="0088445A">
        <w:rPr>
          <w:rFonts w:ascii="Arial" w:hAnsi="Arial" w:cs="Arial"/>
          <w:sz w:val="20"/>
          <w:szCs w:val="20"/>
        </w:rPr>
        <w:t xml:space="preserve"> de </w:t>
      </w:r>
      <w:r w:rsidR="00B14CD3" w:rsidRPr="0088445A">
        <w:rPr>
          <w:rFonts w:ascii="Arial" w:hAnsi="Arial" w:cs="Arial"/>
          <w:sz w:val="20"/>
          <w:szCs w:val="20"/>
        </w:rPr>
        <w:t xml:space="preserve">website van </w:t>
      </w:r>
      <w:r w:rsidR="00AD1332" w:rsidRPr="0088445A">
        <w:rPr>
          <w:rFonts w:ascii="Arial" w:hAnsi="Arial" w:cs="Arial"/>
          <w:sz w:val="20"/>
          <w:szCs w:val="20"/>
        </w:rPr>
        <w:t>NAPA – vakgroep MDL</w:t>
      </w:r>
      <w:r w:rsidR="00B14CD3" w:rsidRPr="0088445A">
        <w:rPr>
          <w:rFonts w:ascii="Arial" w:hAnsi="Arial" w:cs="Arial"/>
          <w:sz w:val="20"/>
          <w:szCs w:val="20"/>
        </w:rPr>
        <w:t xml:space="preserve"> en op </w:t>
      </w:r>
      <w:r w:rsidR="00B14CD3" w:rsidRPr="00B14CD3">
        <w:rPr>
          <w:rFonts w:ascii="Arial" w:hAnsi="Arial" w:cs="Arial"/>
          <w:sz w:val="20"/>
          <w:szCs w:val="20"/>
        </w:rPr>
        <w:t xml:space="preserve">te vragen via: </w:t>
      </w:r>
      <w:hyperlink r:id="rId25" w:history="1">
        <w:r w:rsidR="00B14CD3" w:rsidRPr="00B14CD3">
          <w:rPr>
            <w:rStyle w:val="Hyperlink"/>
            <w:rFonts w:ascii="Arial" w:hAnsi="Arial" w:cs="Arial"/>
            <w:sz w:val="20"/>
            <w:szCs w:val="20"/>
          </w:rPr>
          <w:t>voorzitter_mdl@napa.nl</w:t>
        </w:r>
      </w:hyperlink>
      <w:r w:rsidR="00B14CD3">
        <w:t xml:space="preserve"> </w:t>
      </w:r>
    </w:p>
    <w:p w14:paraId="3642BEA8" w14:textId="77777777" w:rsidR="009C0D8F" w:rsidRDefault="009C0D8F" w:rsidP="000A145F">
      <w:pPr>
        <w:pStyle w:val="Geenafstand"/>
        <w:rPr>
          <w:rFonts w:ascii="Arial" w:hAnsi="Arial" w:cs="Arial"/>
          <w:i/>
          <w:sz w:val="20"/>
          <w:szCs w:val="20"/>
        </w:rPr>
      </w:pPr>
    </w:p>
    <w:p w14:paraId="2C94ED74" w14:textId="677CB543" w:rsidR="00FD2ED0" w:rsidRPr="00FD2ED0" w:rsidRDefault="00FD2ED0" w:rsidP="000A145F">
      <w:pPr>
        <w:pStyle w:val="Geenafstand"/>
        <w:rPr>
          <w:rFonts w:ascii="Arial" w:hAnsi="Arial" w:cs="Arial"/>
          <w:i/>
          <w:sz w:val="20"/>
          <w:szCs w:val="20"/>
        </w:rPr>
      </w:pPr>
      <w:r w:rsidRPr="00FD2ED0">
        <w:rPr>
          <w:rFonts w:ascii="Arial" w:hAnsi="Arial" w:cs="Arial"/>
          <w:i/>
          <w:sz w:val="20"/>
          <w:szCs w:val="20"/>
        </w:rPr>
        <w:t>Handreiking implementatie taakherschikking PA MDL</w:t>
      </w:r>
    </w:p>
    <w:p w14:paraId="686643F8" w14:textId="344F4689" w:rsidR="00FD2ED0" w:rsidRDefault="00FD2ED0" w:rsidP="000A145F">
      <w:pPr>
        <w:pStyle w:val="Geenafstand"/>
        <w:rPr>
          <w:rFonts w:ascii="Arial" w:hAnsi="Arial" w:cs="Arial"/>
          <w:sz w:val="20"/>
          <w:szCs w:val="20"/>
        </w:rPr>
      </w:pPr>
      <w:r>
        <w:rPr>
          <w:rFonts w:ascii="Arial" w:hAnsi="Arial" w:cs="Arial"/>
          <w:sz w:val="20"/>
          <w:szCs w:val="20"/>
        </w:rPr>
        <w:t>De NAPA MDL heeft de handreiking implementatie taakherschikking herschreven en toegepast op het specialisme MDL. Dit document is beschikbaar op</w:t>
      </w:r>
      <w:r w:rsidR="009C0D8F">
        <w:rPr>
          <w:rFonts w:ascii="Arial" w:hAnsi="Arial" w:cs="Arial"/>
          <w:sz w:val="20"/>
          <w:szCs w:val="20"/>
        </w:rPr>
        <w:t xml:space="preserve"> de </w:t>
      </w:r>
      <w:r w:rsidR="0088445A">
        <w:rPr>
          <w:rFonts w:ascii="Arial" w:hAnsi="Arial" w:cs="Arial"/>
          <w:sz w:val="20"/>
          <w:szCs w:val="20"/>
        </w:rPr>
        <w:t>NAPA-website</w:t>
      </w:r>
      <w:r w:rsidR="009C0D8F">
        <w:rPr>
          <w:rFonts w:ascii="Arial" w:hAnsi="Arial" w:cs="Arial"/>
          <w:sz w:val="20"/>
          <w:szCs w:val="20"/>
        </w:rPr>
        <w:t xml:space="preserve">. </w:t>
      </w:r>
    </w:p>
    <w:p w14:paraId="0952319D" w14:textId="77777777" w:rsidR="00FD2ED0" w:rsidRDefault="00FD2ED0" w:rsidP="000A145F">
      <w:pPr>
        <w:pStyle w:val="Geenafstand"/>
        <w:rPr>
          <w:rFonts w:ascii="Arial" w:hAnsi="Arial" w:cs="Arial"/>
          <w:i/>
          <w:sz w:val="20"/>
          <w:szCs w:val="20"/>
        </w:rPr>
      </w:pPr>
    </w:p>
    <w:p w14:paraId="6424162A" w14:textId="77777777" w:rsidR="002F0A89" w:rsidRPr="002F0A89" w:rsidRDefault="002F0A89" w:rsidP="000A145F">
      <w:pPr>
        <w:pStyle w:val="Geenafstand"/>
        <w:rPr>
          <w:rFonts w:ascii="Arial" w:hAnsi="Arial" w:cs="Arial"/>
          <w:i/>
          <w:sz w:val="20"/>
          <w:szCs w:val="20"/>
        </w:rPr>
      </w:pPr>
      <w:r w:rsidRPr="002F0A89">
        <w:rPr>
          <w:rFonts w:ascii="Arial" w:hAnsi="Arial" w:cs="Arial"/>
          <w:i/>
          <w:sz w:val="20"/>
          <w:szCs w:val="20"/>
        </w:rPr>
        <w:t xml:space="preserve">Herregistratie </w:t>
      </w:r>
    </w:p>
    <w:p w14:paraId="57732A5D" w14:textId="6051C6FD" w:rsidR="00665CF7" w:rsidRPr="008144CC" w:rsidRDefault="00665CF7" w:rsidP="000A145F">
      <w:pPr>
        <w:pStyle w:val="Geenafstand"/>
        <w:rPr>
          <w:rFonts w:ascii="Arial" w:hAnsi="Arial" w:cs="Arial"/>
          <w:sz w:val="20"/>
          <w:szCs w:val="20"/>
        </w:rPr>
      </w:pPr>
      <w:r>
        <w:rPr>
          <w:rFonts w:ascii="Arial" w:hAnsi="Arial" w:cs="Arial"/>
          <w:sz w:val="20"/>
          <w:szCs w:val="20"/>
        </w:rPr>
        <w:t>De Physician Assistant laat zich iedere 5 jaar herregistreren</w:t>
      </w:r>
      <w:r w:rsidR="00AD1332">
        <w:rPr>
          <w:rFonts w:ascii="Arial" w:hAnsi="Arial" w:cs="Arial"/>
          <w:sz w:val="20"/>
          <w:szCs w:val="20"/>
        </w:rPr>
        <w:t xml:space="preserve"> t.b.v. de wet BIG en het kwaliteitsregister</w:t>
      </w:r>
      <w:r>
        <w:rPr>
          <w:rFonts w:ascii="Arial" w:hAnsi="Arial" w:cs="Arial"/>
          <w:sz w:val="20"/>
          <w:szCs w:val="20"/>
        </w:rPr>
        <w:t xml:space="preserve">. Verzamelen van accreditatiepunten </w:t>
      </w:r>
      <w:r w:rsidR="009C4606">
        <w:rPr>
          <w:rFonts w:ascii="Arial" w:hAnsi="Arial" w:cs="Arial"/>
          <w:sz w:val="20"/>
          <w:szCs w:val="20"/>
        </w:rPr>
        <w:t xml:space="preserve">t.b.v. het kwaliteitsregister </w:t>
      </w:r>
      <w:r>
        <w:rPr>
          <w:rFonts w:ascii="Arial" w:hAnsi="Arial" w:cs="Arial"/>
          <w:sz w:val="20"/>
          <w:szCs w:val="20"/>
        </w:rPr>
        <w:t>verlo</w:t>
      </w:r>
      <w:r w:rsidR="009C4606">
        <w:rPr>
          <w:rFonts w:ascii="Arial" w:hAnsi="Arial" w:cs="Arial"/>
          <w:sz w:val="20"/>
          <w:szCs w:val="20"/>
        </w:rPr>
        <w:t>pen</w:t>
      </w:r>
      <w:r>
        <w:rPr>
          <w:rFonts w:ascii="Arial" w:hAnsi="Arial" w:cs="Arial"/>
          <w:sz w:val="20"/>
          <w:szCs w:val="20"/>
        </w:rPr>
        <w:t xml:space="preserve"> via GA</w:t>
      </w:r>
      <w:r w:rsidR="006A24E6">
        <w:rPr>
          <w:rFonts w:ascii="Arial" w:hAnsi="Arial" w:cs="Arial"/>
          <w:sz w:val="20"/>
          <w:szCs w:val="20"/>
        </w:rPr>
        <w:t>I</w:t>
      </w:r>
      <w:r>
        <w:rPr>
          <w:rFonts w:ascii="Arial" w:hAnsi="Arial" w:cs="Arial"/>
          <w:sz w:val="20"/>
          <w:szCs w:val="20"/>
        </w:rPr>
        <w:t>A</w:t>
      </w:r>
      <w:r w:rsidR="009C4606">
        <w:rPr>
          <w:rFonts w:ascii="Arial" w:hAnsi="Arial" w:cs="Arial"/>
          <w:sz w:val="20"/>
          <w:szCs w:val="20"/>
        </w:rPr>
        <w:t xml:space="preserve"> en de NAPA</w:t>
      </w:r>
      <w:r>
        <w:rPr>
          <w:rFonts w:ascii="Arial" w:hAnsi="Arial" w:cs="Arial"/>
          <w:sz w:val="20"/>
          <w:szCs w:val="20"/>
        </w:rPr>
        <w:t xml:space="preserve">. </w:t>
      </w:r>
    </w:p>
    <w:p w14:paraId="782D1B35" w14:textId="77777777" w:rsidR="008144CC" w:rsidRPr="008144CC" w:rsidRDefault="008144CC" w:rsidP="008144CC">
      <w:pPr>
        <w:pStyle w:val="Kop2"/>
        <w:rPr>
          <w:rFonts w:ascii="Arial" w:hAnsi="Arial" w:cs="Arial"/>
          <w:sz w:val="22"/>
          <w:szCs w:val="22"/>
        </w:rPr>
      </w:pPr>
      <w:bookmarkStart w:id="5" w:name="_Toc463279716"/>
      <w:r w:rsidRPr="008144CC">
        <w:rPr>
          <w:rFonts w:ascii="Arial" w:hAnsi="Arial" w:cs="Arial"/>
          <w:sz w:val="22"/>
          <w:szCs w:val="22"/>
        </w:rPr>
        <w:t>Verpleegkundig specialist</w:t>
      </w:r>
      <w:bookmarkEnd w:id="5"/>
      <w:r w:rsidRPr="008144CC">
        <w:rPr>
          <w:rFonts w:ascii="Arial" w:hAnsi="Arial" w:cs="Arial"/>
          <w:sz w:val="22"/>
          <w:szCs w:val="22"/>
        </w:rPr>
        <w:t xml:space="preserve"> </w:t>
      </w:r>
    </w:p>
    <w:p w14:paraId="7579AFE5" w14:textId="77777777" w:rsidR="002F0A89" w:rsidRPr="002F0A89" w:rsidRDefault="002F0A89" w:rsidP="00541C75">
      <w:pPr>
        <w:pStyle w:val="Geenafstand"/>
        <w:rPr>
          <w:rFonts w:ascii="Arial" w:hAnsi="Arial" w:cs="Arial"/>
          <w:i/>
          <w:sz w:val="20"/>
          <w:szCs w:val="20"/>
        </w:rPr>
      </w:pPr>
      <w:r w:rsidRPr="002F0A89">
        <w:rPr>
          <w:rFonts w:ascii="Arial" w:hAnsi="Arial" w:cs="Arial"/>
          <w:i/>
          <w:sz w:val="20"/>
          <w:szCs w:val="20"/>
        </w:rPr>
        <w:t xml:space="preserve">De functie </w:t>
      </w:r>
    </w:p>
    <w:p w14:paraId="1C6A4E2B" w14:textId="441928EF" w:rsidR="00DB59CC" w:rsidRPr="00DB59CC" w:rsidRDefault="00541C75" w:rsidP="00DB59CC">
      <w:pPr>
        <w:pStyle w:val="Geenafstand"/>
        <w:rPr>
          <w:rFonts w:ascii="Arial" w:hAnsi="Arial" w:cs="Arial"/>
          <w:sz w:val="20"/>
          <w:szCs w:val="20"/>
        </w:rPr>
      </w:pPr>
      <w:r w:rsidRPr="00541C75">
        <w:rPr>
          <w:rFonts w:ascii="Arial" w:hAnsi="Arial" w:cs="Arial"/>
          <w:sz w:val="20"/>
          <w:szCs w:val="20"/>
        </w:rPr>
        <w:t>De verpleegkundig speci</w:t>
      </w:r>
      <w:r>
        <w:rPr>
          <w:rFonts w:ascii="Arial" w:hAnsi="Arial" w:cs="Arial"/>
          <w:sz w:val="20"/>
          <w:szCs w:val="20"/>
        </w:rPr>
        <w:t>alist verleent op hbo-masterniveau medische en verpleegkundige zorg binnen een deelgebied van de geneeskunde</w:t>
      </w:r>
      <w:r w:rsidRPr="00541C75">
        <w:rPr>
          <w:rFonts w:ascii="Arial" w:hAnsi="Arial" w:cs="Arial"/>
          <w:sz w:val="20"/>
          <w:szCs w:val="20"/>
        </w:rPr>
        <w:t xml:space="preserve">. </w:t>
      </w:r>
      <w:r>
        <w:rPr>
          <w:rFonts w:ascii="Arial" w:hAnsi="Arial" w:cs="Arial"/>
          <w:sz w:val="20"/>
          <w:szCs w:val="20"/>
        </w:rPr>
        <w:t>Een verpleegkundig specialist is een verpleegkundige die, op basis van een door de NVAO-geaccrediteerde masteropleiding en ervaring</w:t>
      </w:r>
      <w:r w:rsidR="008F2ACE">
        <w:rPr>
          <w:rFonts w:ascii="Arial" w:hAnsi="Arial" w:cs="Arial"/>
          <w:sz w:val="20"/>
          <w:szCs w:val="20"/>
        </w:rPr>
        <w:t>,</w:t>
      </w:r>
      <w:r w:rsidR="00375C3D">
        <w:rPr>
          <w:rFonts w:ascii="Arial" w:hAnsi="Arial" w:cs="Arial"/>
          <w:sz w:val="20"/>
          <w:szCs w:val="20"/>
        </w:rPr>
        <w:t xml:space="preserve"> op het niveau 7 </w:t>
      </w:r>
      <w:r>
        <w:rPr>
          <w:rFonts w:ascii="Arial" w:hAnsi="Arial" w:cs="Arial"/>
          <w:sz w:val="20"/>
          <w:szCs w:val="20"/>
        </w:rPr>
        <w:t xml:space="preserve">wordt ingezet voor een omschreven groep </w:t>
      </w:r>
      <w:r w:rsidR="002F0A89">
        <w:rPr>
          <w:rFonts w:ascii="Arial" w:hAnsi="Arial" w:cs="Arial"/>
          <w:sz w:val="20"/>
          <w:szCs w:val="20"/>
        </w:rPr>
        <w:t>patiënten</w:t>
      </w:r>
      <w:r>
        <w:rPr>
          <w:rFonts w:ascii="Arial" w:hAnsi="Arial" w:cs="Arial"/>
          <w:sz w:val="20"/>
          <w:szCs w:val="20"/>
        </w:rPr>
        <w:t xml:space="preserve"> waarmee zij individuele behandelrelaties aangaat. Vanuit het </w:t>
      </w:r>
      <w:r w:rsidR="002F0A89">
        <w:rPr>
          <w:rFonts w:ascii="Arial" w:hAnsi="Arial" w:cs="Arial"/>
          <w:sz w:val="20"/>
          <w:szCs w:val="20"/>
        </w:rPr>
        <w:t>perspectief</w:t>
      </w:r>
      <w:r>
        <w:rPr>
          <w:rFonts w:ascii="Arial" w:hAnsi="Arial" w:cs="Arial"/>
          <w:sz w:val="20"/>
          <w:szCs w:val="20"/>
        </w:rPr>
        <w:t xml:space="preserve"> van de </w:t>
      </w:r>
      <w:r w:rsidR="002F0A89">
        <w:rPr>
          <w:rFonts w:ascii="Arial" w:hAnsi="Arial" w:cs="Arial"/>
          <w:sz w:val="20"/>
          <w:szCs w:val="20"/>
        </w:rPr>
        <w:t>patiënt</w:t>
      </w:r>
      <w:r>
        <w:rPr>
          <w:rFonts w:ascii="Arial" w:hAnsi="Arial" w:cs="Arial"/>
          <w:sz w:val="20"/>
          <w:szCs w:val="20"/>
        </w:rPr>
        <w:t xml:space="preserve"> worden care en cure </w:t>
      </w:r>
      <w:r w:rsidR="002F0A89">
        <w:rPr>
          <w:rFonts w:ascii="Arial" w:hAnsi="Arial" w:cs="Arial"/>
          <w:sz w:val="20"/>
          <w:szCs w:val="20"/>
        </w:rPr>
        <w:t>geïntegreerd</w:t>
      </w:r>
      <w:r>
        <w:rPr>
          <w:rFonts w:ascii="Arial" w:hAnsi="Arial" w:cs="Arial"/>
          <w:sz w:val="20"/>
          <w:szCs w:val="20"/>
        </w:rPr>
        <w:t xml:space="preserve"> aangeboden ter bevordering van de continuïteit en kwaliteit van zowel de verpleegkundige zorg als de medische behandeling. Het vermogen tot zelfmanagement en de kwaliteit van leven staan hierbij centraal. Op basis van klinisch redeneren (anamnese, lichamelijk en/of psychiatrisch onderzoek, aanvullende diagnostiek) komt de verpleegkundig specialist tot een diagnose. In aansluiting hierop past zij </w:t>
      </w:r>
      <w:proofErr w:type="spellStart"/>
      <w:r>
        <w:rPr>
          <w:rFonts w:ascii="Arial" w:hAnsi="Arial" w:cs="Arial"/>
          <w:sz w:val="20"/>
          <w:szCs w:val="20"/>
        </w:rPr>
        <w:t>evidence-based</w:t>
      </w:r>
      <w:proofErr w:type="spellEnd"/>
      <w:r>
        <w:rPr>
          <w:rFonts w:ascii="Arial" w:hAnsi="Arial" w:cs="Arial"/>
          <w:sz w:val="20"/>
          <w:szCs w:val="20"/>
        </w:rPr>
        <w:t xml:space="preserve"> interventies toe, indiceert en verricht zij voorbehouden handelingen. Als verpleegkundig leider vervullen verpleegkundig specialisten een voortrekkersrol in de innovatie van het beroep en de zorg, onderbouwd door onderzoek en door implementatie van onderzoeksresultaten. Zij leveren een bijdrage aan de deskundigheidsbevordering van eigen en andere disciplines en aan de kwaliteit van de zorg. De titel ‘verpleegkundig specialist’</w:t>
      </w:r>
      <w:r w:rsidR="002F0A89">
        <w:rPr>
          <w:rFonts w:ascii="Arial" w:hAnsi="Arial" w:cs="Arial"/>
          <w:sz w:val="20"/>
          <w:szCs w:val="20"/>
        </w:rPr>
        <w:t xml:space="preserve"> </w:t>
      </w:r>
      <w:r>
        <w:rPr>
          <w:rFonts w:ascii="Arial" w:hAnsi="Arial" w:cs="Arial"/>
          <w:sz w:val="20"/>
          <w:szCs w:val="20"/>
        </w:rPr>
        <w:t xml:space="preserve">is een wettelijk beschermde titel en uitsluitend voorbehouden aan diegenen die aan de hierboven omschreven definitie voldoen. De verpleegkundig specialist staat ingeschreven in het specialistenregister (Artikel 14) van de Wet BIG. </w:t>
      </w:r>
      <w:r w:rsidR="00DB59CC">
        <w:rPr>
          <w:rFonts w:ascii="Arial" w:hAnsi="Arial" w:cs="Arial"/>
          <w:sz w:val="20"/>
          <w:szCs w:val="20"/>
        </w:rPr>
        <w:t>Dit beteken</w:t>
      </w:r>
      <w:r w:rsidR="008F2ACE">
        <w:rPr>
          <w:rFonts w:ascii="Arial" w:hAnsi="Arial" w:cs="Arial"/>
          <w:sz w:val="20"/>
          <w:szCs w:val="20"/>
        </w:rPr>
        <w:t>t</w:t>
      </w:r>
      <w:r w:rsidR="00DB59CC">
        <w:rPr>
          <w:rFonts w:ascii="Arial" w:hAnsi="Arial" w:cs="Arial"/>
          <w:sz w:val="20"/>
          <w:szCs w:val="20"/>
        </w:rPr>
        <w:t xml:space="preserve"> dat zij ingezet kan worden als hoofd/regiebehandelaar of als medebehandelaar. De VS werkt niet onder supervisie van de medisch specialist, maar zelfstandig. </w:t>
      </w:r>
      <w:r w:rsidR="00DB59CC" w:rsidRPr="00DB59CC">
        <w:rPr>
          <w:rFonts w:ascii="Arial" w:hAnsi="Arial" w:cs="Arial"/>
          <w:sz w:val="20"/>
          <w:szCs w:val="20"/>
        </w:rPr>
        <w:t xml:space="preserve">In 2015 paste de NZA de registratie- en declaratieregels aan, zodat verpleegkundig specialisten zelf een DBC kunnen openen en sluiten en bijvoorbeeld een polikliniekbezoek registreren zonder tussenkomst van een arts. Vervolgens werd de wet van zelfstandige bevoegdheid in 2018 definitief gemaakt. Sinds 2019 is het ook mogelijk om </w:t>
      </w:r>
      <w:proofErr w:type="spellStart"/>
      <w:r w:rsidR="00DB59CC" w:rsidRPr="00DB59CC">
        <w:rPr>
          <w:rFonts w:ascii="Arial" w:hAnsi="Arial" w:cs="Arial"/>
          <w:sz w:val="20"/>
          <w:szCs w:val="20"/>
        </w:rPr>
        <w:t>ICC’s</w:t>
      </w:r>
      <w:proofErr w:type="spellEnd"/>
      <w:r w:rsidR="00DB59CC" w:rsidRPr="00DB59CC">
        <w:rPr>
          <w:rFonts w:ascii="Arial" w:hAnsi="Arial" w:cs="Arial"/>
          <w:sz w:val="20"/>
          <w:szCs w:val="20"/>
        </w:rPr>
        <w:t xml:space="preserve"> en medebehandelingen op eigen naam te registreren. </w:t>
      </w:r>
    </w:p>
    <w:p w14:paraId="0A09254F" w14:textId="77777777" w:rsidR="009C2CCA" w:rsidRDefault="009C2CCA" w:rsidP="00975AAF">
      <w:pPr>
        <w:pStyle w:val="Geenafstand"/>
        <w:rPr>
          <w:rFonts w:ascii="Arial" w:hAnsi="Arial" w:cs="Arial"/>
          <w:i/>
          <w:sz w:val="20"/>
          <w:szCs w:val="20"/>
        </w:rPr>
      </w:pPr>
    </w:p>
    <w:p w14:paraId="1266A11F" w14:textId="77777777" w:rsidR="00975AAF" w:rsidRPr="00A9737D" w:rsidRDefault="00975AAF" w:rsidP="00975AAF">
      <w:pPr>
        <w:pStyle w:val="Geenafstand"/>
        <w:rPr>
          <w:rFonts w:ascii="Arial" w:hAnsi="Arial" w:cs="Arial"/>
          <w:i/>
          <w:sz w:val="20"/>
          <w:szCs w:val="20"/>
        </w:rPr>
      </w:pPr>
      <w:r w:rsidRPr="00A9737D">
        <w:rPr>
          <w:rFonts w:ascii="Arial" w:hAnsi="Arial" w:cs="Arial"/>
          <w:i/>
          <w:sz w:val="20"/>
          <w:szCs w:val="20"/>
        </w:rPr>
        <w:t xml:space="preserve">Plaats in de vakgroep MDL </w:t>
      </w:r>
    </w:p>
    <w:p w14:paraId="23E101A7" w14:textId="1F685046" w:rsidR="009C2CCA" w:rsidRDefault="009C2CCA" w:rsidP="009C2CCA">
      <w:pPr>
        <w:pStyle w:val="Geenafstand"/>
        <w:rPr>
          <w:rFonts w:ascii="Arial" w:hAnsi="Arial" w:cs="Arial"/>
          <w:sz w:val="20"/>
          <w:szCs w:val="20"/>
        </w:rPr>
      </w:pPr>
      <w:r>
        <w:rPr>
          <w:rFonts w:ascii="Arial" w:hAnsi="Arial" w:cs="Arial"/>
          <w:sz w:val="20"/>
          <w:szCs w:val="20"/>
        </w:rPr>
        <w:t xml:space="preserve">Een </w:t>
      </w:r>
      <w:r w:rsidR="009C0D8F">
        <w:rPr>
          <w:rFonts w:ascii="Arial" w:hAnsi="Arial" w:cs="Arial"/>
          <w:sz w:val="20"/>
          <w:szCs w:val="20"/>
        </w:rPr>
        <w:t>VS</w:t>
      </w:r>
      <w:r>
        <w:rPr>
          <w:rFonts w:ascii="Arial" w:hAnsi="Arial" w:cs="Arial"/>
          <w:sz w:val="20"/>
          <w:szCs w:val="20"/>
        </w:rPr>
        <w:t xml:space="preserve"> is bevoegd en bekwaam om de werkzaamheden geheel zelfstandig uit te oefenen. De werkgroep taakherschikking MDL vind</w:t>
      </w:r>
      <w:r w:rsidR="008F2ACE">
        <w:rPr>
          <w:rFonts w:ascii="Arial" w:hAnsi="Arial" w:cs="Arial"/>
          <w:sz w:val="20"/>
          <w:szCs w:val="20"/>
        </w:rPr>
        <w:t>t</w:t>
      </w:r>
      <w:r>
        <w:rPr>
          <w:rFonts w:ascii="Arial" w:hAnsi="Arial" w:cs="Arial"/>
          <w:sz w:val="20"/>
          <w:szCs w:val="20"/>
        </w:rPr>
        <w:t xml:space="preserve"> het belangrijk dat er duidelijke afspraken zijn over de samenwerking binnen de vakgroep MDL. De </w:t>
      </w:r>
      <w:r w:rsidR="009C0D8F">
        <w:rPr>
          <w:rFonts w:ascii="Arial" w:hAnsi="Arial" w:cs="Arial"/>
          <w:sz w:val="20"/>
          <w:szCs w:val="20"/>
        </w:rPr>
        <w:t>VS</w:t>
      </w:r>
      <w:r>
        <w:rPr>
          <w:rFonts w:ascii="Arial" w:hAnsi="Arial" w:cs="Arial"/>
          <w:sz w:val="20"/>
          <w:szCs w:val="20"/>
        </w:rPr>
        <w:t xml:space="preserve"> maakt onderdeel uit van de vakgroep, waardoor er ook betrokkenheid is bij de kwaliteitszorg, opstellen van het beleidsplan en participeren bij overlegmomenten. </w:t>
      </w:r>
    </w:p>
    <w:p w14:paraId="2229424B" w14:textId="77777777" w:rsidR="009C2CCA" w:rsidRDefault="009C2CCA" w:rsidP="002F0A89">
      <w:pPr>
        <w:pStyle w:val="Geenafstand"/>
        <w:rPr>
          <w:rFonts w:ascii="Arial" w:hAnsi="Arial" w:cs="Arial"/>
          <w:sz w:val="20"/>
          <w:szCs w:val="20"/>
        </w:rPr>
      </w:pPr>
    </w:p>
    <w:p w14:paraId="024E9EF8" w14:textId="77777777" w:rsidR="002F0A89" w:rsidRPr="00665CF7" w:rsidRDefault="002F0A89" w:rsidP="002F0A89">
      <w:pPr>
        <w:pStyle w:val="Geenafstand"/>
        <w:rPr>
          <w:rFonts w:ascii="Arial" w:hAnsi="Arial" w:cs="Arial"/>
          <w:i/>
          <w:sz w:val="20"/>
          <w:szCs w:val="20"/>
        </w:rPr>
      </w:pPr>
      <w:r w:rsidRPr="00665CF7">
        <w:rPr>
          <w:rFonts w:ascii="Arial" w:hAnsi="Arial" w:cs="Arial"/>
          <w:i/>
          <w:sz w:val="20"/>
          <w:szCs w:val="20"/>
        </w:rPr>
        <w:t xml:space="preserve">Voorschrijfbevoegdheid </w:t>
      </w:r>
    </w:p>
    <w:p w14:paraId="6C753646" w14:textId="3B0E0DBB" w:rsidR="004C591C" w:rsidRDefault="002F0A89" w:rsidP="002F0A89">
      <w:pPr>
        <w:pStyle w:val="Geenafstand"/>
        <w:rPr>
          <w:rFonts w:ascii="Arial" w:hAnsi="Arial" w:cs="Arial"/>
          <w:sz w:val="20"/>
          <w:szCs w:val="20"/>
        </w:rPr>
      </w:pPr>
      <w:r>
        <w:rPr>
          <w:rFonts w:ascii="Arial" w:hAnsi="Arial" w:cs="Arial"/>
          <w:sz w:val="20"/>
          <w:szCs w:val="20"/>
        </w:rPr>
        <w:t>De Verpleegkundig Specialist is sinds 2012 bevoegd en bekwaam om zelfstandig medicatie voor te schrijven.</w:t>
      </w:r>
      <w:sdt>
        <w:sdtPr>
          <w:rPr>
            <w:rFonts w:ascii="Arial" w:hAnsi="Arial" w:cs="Arial"/>
            <w:sz w:val="20"/>
            <w:szCs w:val="20"/>
          </w:rPr>
          <w:id w:val="-1463872636"/>
          <w:citation/>
        </w:sdtPr>
        <w:sdtEndPr/>
        <w:sdtContent>
          <w:r>
            <w:rPr>
              <w:rFonts w:ascii="Arial" w:hAnsi="Arial" w:cs="Arial"/>
              <w:noProof/>
              <w:sz w:val="20"/>
              <w:szCs w:val="20"/>
            </w:rPr>
            <w:t xml:space="preserve"> </w:t>
          </w:r>
          <w:r w:rsidRPr="000218DF">
            <w:rPr>
              <w:rFonts w:ascii="Arial" w:hAnsi="Arial" w:cs="Arial"/>
              <w:noProof/>
              <w:sz w:val="20"/>
              <w:szCs w:val="20"/>
            </w:rPr>
            <w:t>(NVZA, 2012)</w:t>
          </w:r>
        </w:sdtContent>
      </w:sdt>
      <w:r>
        <w:rPr>
          <w:rFonts w:ascii="Arial" w:hAnsi="Arial" w:cs="Arial"/>
          <w:sz w:val="20"/>
          <w:szCs w:val="20"/>
        </w:rPr>
        <w:t xml:space="preserve"> </w:t>
      </w:r>
      <w:hyperlink r:id="rId26" w:history="1">
        <w:r w:rsidRPr="00CC2810">
          <w:rPr>
            <w:rStyle w:val="Hyperlink"/>
            <w:rFonts w:ascii="Arial" w:hAnsi="Arial" w:cs="Arial"/>
            <w:sz w:val="20"/>
            <w:szCs w:val="20"/>
          </w:rPr>
          <w:t>Een handreiking voor het vormgeven van deze voorschrijfbevoegdheid</w:t>
        </w:r>
      </w:hyperlink>
      <w:r>
        <w:rPr>
          <w:rFonts w:ascii="Arial" w:hAnsi="Arial" w:cs="Arial"/>
          <w:sz w:val="20"/>
          <w:szCs w:val="20"/>
        </w:rPr>
        <w:t xml:space="preserve"> is </w:t>
      </w:r>
      <w:r w:rsidR="00CC2810">
        <w:rPr>
          <w:rFonts w:ascii="Arial" w:hAnsi="Arial" w:cs="Arial"/>
          <w:sz w:val="20"/>
          <w:szCs w:val="20"/>
        </w:rPr>
        <w:t>digitaal in te zien.</w:t>
      </w:r>
    </w:p>
    <w:p w14:paraId="14E5D1A0" w14:textId="77777777" w:rsidR="0088445A" w:rsidRDefault="0088445A" w:rsidP="002F0A89">
      <w:pPr>
        <w:pStyle w:val="Geenafstand"/>
        <w:rPr>
          <w:rFonts w:ascii="Arial" w:hAnsi="Arial" w:cs="Arial"/>
          <w:sz w:val="20"/>
          <w:szCs w:val="20"/>
        </w:rPr>
      </w:pPr>
    </w:p>
    <w:p w14:paraId="78D8A436" w14:textId="77777777" w:rsidR="002F0A89" w:rsidRPr="00665CF7" w:rsidRDefault="002F0A89" w:rsidP="002F0A89">
      <w:pPr>
        <w:pStyle w:val="Geenafstand"/>
        <w:rPr>
          <w:rFonts w:ascii="Arial" w:hAnsi="Arial" w:cs="Arial"/>
          <w:i/>
          <w:sz w:val="20"/>
          <w:szCs w:val="20"/>
        </w:rPr>
      </w:pPr>
      <w:r w:rsidRPr="00665CF7">
        <w:rPr>
          <w:rFonts w:ascii="Arial" w:hAnsi="Arial" w:cs="Arial"/>
          <w:i/>
          <w:sz w:val="20"/>
          <w:szCs w:val="20"/>
        </w:rPr>
        <w:t xml:space="preserve">Beroepsprofiel </w:t>
      </w:r>
    </w:p>
    <w:p w14:paraId="4418B5B1" w14:textId="6629844C" w:rsidR="002F0A89" w:rsidRDefault="00DF7100" w:rsidP="002F0A89">
      <w:pPr>
        <w:pStyle w:val="Geenafstand"/>
        <w:rPr>
          <w:rFonts w:ascii="Arial" w:hAnsi="Arial" w:cs="Arial"/>
          <w:sz w:val="20"/>
          <w:szCs w:val="20"/>
        </w:rPr>
      </w:pPr>
      <w:hyperlink r:id="rId27" w:history="1">
        <w:r w:rsidR="002F0A89" w:rsidRPr="002F0A89">
          <w:rPr>
            <w:rStyle w:val="Hyperlink"/>
            <w:rFonts w:ascii="Arial" w:hAnsi="Arial" w:cs="Arial"/>
            <w:sz w:val="20"/>
            <w:szCs w:val="20"/>
          </w:rPr>
          <w:t>Het beroepsprofiel</w:t>
        </w:r>
      </w:hyperlink>
      <w:r w:rsidR="002F0A89">
        <w:rPr>
          <w:rFonts w:ascii="Arial" w:hAnsi="Arial" w:cs="Arial"/>
          <w:sz w:val="20"/>
          <w:szCs w:val="20"/>
        </w:rPr>
        <w:t xml:space="preserve"> van de Verpleegkundig Specialist zijn digitaal in te zien</w:t>
      </w:r>
      <w:r w:rsidR="0088445A">
        <w:rPr>
          <w:rFonts w:ascii="Arial" w:hAnsi="Arial" w:cs="Arial"/>
          <w:sz w:val="20"/>
          <w:szCs w:val="20"/>
        </w:rPr>
        <w:t xml:space="preserve"> en wordt door de beroepsvereniging V&amp;VN VS actueel gehouden.</w:t>
      </w:r>
      <w:r w:rsidR="009C4606">
        <w:rPr>
          <w:rFonts w:ascii="Arial" w:hAnsi="Arial" w:cs="Arial"/>
          <w:sz w:val="20"/>
          <w:szCs w:val="20"/>
        </w:rPr>
        <w:t xml:space="preserve"> </w:t>
      </w:r>
      <w:r w:rsidR="002F0A89">
        <w:rPr>
          <w:rFonts w:ascii="Arial" w:hAnsi="Arial" w:cs="Arial"/>
          <w:sz w:val="20"/>
          <w:szCs w:val="20"/>
        </w:rPr>
        <w:t xml:space="preserve">De werkgroep taakherschikking MDL adviseert om de VS MDL die endoscopieën verricht op te nemen in de landelijke afspraken over toetsing en registratie. </w:t>
      </w:r>
      <w:r w:rsidR="004C591C">
        <w:rPr>
          <w:rFonts w:ascii="Arial" w:hAnsi="Arial" w:cs="Arial"/>
          <w:sz w:val="20"/>
          <w:szCs w:val="20"/>
        </w:rPr>
        <w:t xml:space="preserve">En daarmee ook te participeren in de complicatiebespreking van de vakgroep. </w:t>
      </w:r>
    </w:p>
    <w:p w14:paraId="2D02BCBE" w14:textId="2F4807B6" w:rsidR="00375C3D" w:rsidRDefault="00375C3D" w:rsidP="002F0A89">
      <w:pPr>
        <w:pStyle w:val="Geenafstand"/>
        <w:rPr>
          <w:rFonts w:ascii="Arial" w:hAnsi="Arial" w:cs="Arial"/>
          <w:sz w:val="20"/>
          <w:szCs w:val="20"/>
        </w:rPr>
      </w:pPr>
    </w:p>
    <w:p w14:paraId="02FF2078" w14:textId="77777777" w:rsidR="002F0A89" w:rsidRPr="004C591C" w:rsidRDefault="002F0A89" w:rsidP="002F0A89">
      <w:pPr>
        <w:pStyle w:val="Geenafstand"/>
        <w:rPr>
          <w:rFonts w:ascii="Arial" w:hAnsi="Arial" w:cs="Arial"/>
          <w:i/>
          <w:sz w:val="20"/>
          <w:szCs w:val="20"/>
        </w:rPr>
      </w:pPr>
      <w:r w:rsidRPr="004C591C">
        <w:rPr>
          <w:rFonts w:ascii="Arial" w:hAnsi="Arial" w:cs="Arial"/>
          <w:i/>
          <w:sz w:val="20"/>
          <w:szCs w:val="20"/>
        </w:rPr>
        <w:t xml:space="preserve">Werkformulier taakherschikking VS MDL </w:t>
      </w:r>
    </w:p>
    <w:p w14:paraId="108D54EB" w14:textId="549FF104" w:rsidR="002F0A89" w:rsidRDefault="002F0A89" w:rsidP="002F0A89">
      <w:pPr>
        <w:pStyle w:val="Geenafstand"/>
        <w:rPr>
          <w:rFonts w:ascii="Arial" w:hAnsi="Arial" w:cs="Arial"/>
          <w:sz w:val="20"/>
          <w:szCs w:val="20"/>
        </w:rPr>
      </w:pPr>
      <w:r>
        <w:rPr>
          <w:rFonts w:ascii="Arial" w:hAnsi="Arial" w:cs="Arial"/>
          <w:sz w:val="20"/>
          <w:szCs w:val="20"/>
        </w:rPr>
        <w:t>Eind 2015 zijn er landelijk werkformulieren ontwikkel</w:t>
      </w:r>
      <w:r w:rsidR="008F2ACE">
        <w:rPr>
          <w:rFonts w:ascii="Arial" w:hAnsi="Arial" w:cs="Arial"/>
          <w:sz w:val="20"/>
          <w:szCs w:val="20"/>
        </w:rPr>
        <w:t>d</w:t>
      </w:r>
      <w:r>
        <w:rPr>
          <w:rFonts w:ascii="Arial" w:hAnsi="Arial" w:cs="Arial"/>
          <w:sz w:val="20"/>
          <w:szCs w:val="20"/>
        </w:rPr>
        <w:t xml:space="preserve"> voor de implementatie van de </w:t>
      </w:r>
      <w:r w:rsidR="00D6308A">
        <w:rPr>
          <w:rFonts w:ascii="Arial" w:hAnsi="Arial" w:cs="Arial"/>
          <w:sz w:val="20"/>
          <w:szCs w:val="20"/>
        </w:rPr>
        <w:t xml:space="preserve">Verpleegkundig Specialist (V&amp;VN VS). Dringend advies is dat alle </w:t>
      </w:r>
      <w:r>
        <w:rPr>
          <w:rFonts w:ascii="Arial" w:hAnsi="Arial" w:cs="Arial"/>
          <w:sz w:val="20"/>
          <w:szCs w:val="20"/>
        </w:rPr>
        <w:t>Verpleegkundig Specialisten dit formulier voor hun eigen praktijk invullen samen met een betrokken medisch specialist</w:t>
      </w:r>
      <w:r w:rsidR="00D6308A">
        <w:rPr>
          <w:rFonts w:ascii="Arial" w:hAnsi="Arial" w:cs="Arial"/>
          <w:sz w:val="20"/>
          <w:szCs w:val="20"/>
        </w:rPr>
        <w:t xml:space="preserve"> en leidinggevende</w:t>
      </w:r>
      <w:r>
        <w:rPr>
          <w:rFonts w:ascii="Arial" w:hAnsi="Arial" w:cs="Arial"/>
          <w:sz w:val="20"/>
          <w:szCs w:val="20"/>
        </w:rPr>
        <w:t xml:space="preserve">. De werkgroep taakherschikking heeft dit formulier </w:t>
      </w:r>
      <w:r w:rsidR="009C2CCA">
        <w:rPr>
          <w:rFonts w:ascii="Arial" w:hAnsi="Arial" w:cs="Arial"/>
          <w:sz w:val="20"/>
          <w:szCs w:val="20"/>
        </w:rPr>
        <w:t xml:space="preserve">in juni 2016 </w:t>
      </w:r>
      <w:r>
        <w:rPr>
          <w:rFonts w:ascii="Arial" w:hAnsi="Arial" w:cs="Arial"/>
          <w:sz w:val="20"/>
          <w:szCs w:val="20"/>
        </w:rPr>
        <w:t xml:space="preserve">aangepast aan het vakgebied Maag-Darm-Leverziekten. Tijdens de kwaliteitsvisitaties van de NVMDL zal er gevraagd worden naar de ingevulde formulieren. Het ‘werkformulier taakherschikking VS MDL’ is </w:t>
      </w:r>
      <w:r w:rsidR="00E36EB2">
        <w:rPr>
          <w:rFonts w:ascii="Arial" w:hAnsi="Arial" w:cs="Arial"/>
          <w:sz w:val="20"/>
          <w:szCs w:val="20"/>
        </w:rPr>
        <w:t xml:space="preserve">in 2021 </w:t>
      </w:r>
      <w:r w:rsidR="004C591C">
        <w:rPr>
          <w:rFonts w:ascii="Arial" w:hAnsi="Arial" w:cs="Arial"/>
          <w:sz w:val="20"/>
          <w:szCs w:val="20"/>
        </w:rPr>
        <w:t>en 2025</w:t>
      </w:r>
      <w:r w:rsidR="00D6308A">
        <w:rPr>
          <w:rFonts w:ascii="Arial" w:hAnsi="Arial" w:cs="Arial"/>
          <w:sz w:val="20"/>
          <w:szCs w:val="20"/>
        </w:rPr>
        <w:t xml:space="preserve"> </w:t>
      </w:r>
      <w:r w:rsidR="00E36EB2">
        <w:rPr>
          <w:rFonts w:ascii="Arial" w:hAnsi="Arial" w:cs="Arial"/>
          <w:sz w:val="20"/>
          <w:szCs w:val="20"/>
        </w:rPr>
        <w:t>herzien (</w:t>
      </w:r>
      <w:proofErr w:type="spellStart"/>
      <w:r w:rsidR="00E36EB2">
        <w:rPr>
          <w:rFonts w:ascii="Arial" w:hAnsi="Arial" w:cs="Arial"/>
          <w:sz w:val="20"/>
          <w:szCs w:val="20"/>
        </w:rPr>
        <w:t>nav</w:t>
      </w:r>
      <w:proofErr w:type="spellEnd"/>
      <w:r w:rsidR="00E36EB2">
        <w:rPr>
          <w:rFonts w:ascii="Arial" w:hAnsi="Arial" w:cs="Arial"/>
          <w:sz w:val="20"/>
          <w:szCs w:val="20"/>
        </w:rPr>
        <w:t xml:space="preserve"> herziening V&amp;VN VS in 2019) en </w:t>
      </w:r>
      <w:r>
        <w:rPr>
          <w:rFonts w:ascii="Arial" w:hAnsi="Arial" w:cs="Arial"/>
          <w:sz w:val="20"/>
          <w:szCs w:val="20"/>
        </w:rPr>
        <w:t>beschikbaar op</w:t>
      </w:r>
      <w:r w:rsidR="00286F46">
        <w:rPr>
          <w:rFonts w:ascii="Arial" w:hAnsi="Arial" w:cs="Arial"/>
          <w:sz w:val="20"/>
          <w:szCs w:val="20"/>
        </w:rPr>
        <w:t xml:space="preserve"> </w:t>
      </w:r>
      <w:hyperlink r:id="rId28" w:history="1">
        <w:r w:rsidR="00286F46" w:rsidRPr="009C0D8F">
          <w:rPr>
            <w:rStyle w:val="Hyperlink"/>
            <w:rFonts w:ascii="Arial" w:hAnsi="Arial" w:cs="Arial"/>
            <w:sz w:val="20"/>
            <w:szCs w:val="20"/>
          </w:rPr>
          <w:t>de website van de V&amp;VN MDL</w:t>
        </w:r>
      </w:hyperlink>
      <w:r w:rsidR="00286F46">
        <w:rPr>
          <w:rFonts w:ascii="Arial" w:hAnsi="Arial" w:cs="Arial"/>
          <w:sz w:val="20"/>
          <w:szCs w:val="20"/>
        </w:rPr>
        <w:t xml:space="preserve"> </w:t>
      </w:r>
    </w:p>
    <w:p w14:paraId="64E628E8" w14:textId="77777777" w:rsidR="009C2CCA" w:rsidRDefault="009C2CCA" w:rsidP="002F0A89">
      <w:pPr>
        <w:pStyle w:val="Geenafstand"/>
        <w:rPr>
          <w:rFonts w:ascii="Arial" w:hAnsi="Arial" w:cs="Arial"/>
          <w:i/>
          <w:sz w:val="20"/>
          <w:szCs w:val="20"/>
        </w:rPr>
      </w:pPr>
    </w:p>
    <w:p w14:paraId="7B4B8F43" w14:textId="77777777" w:rsidR="00103ED5" w:rsidRDefault="00103ED5" w:rsidP="002F0A89">
      <w:pPr>
        <w:pStyle w:val="Geenafstand"/>
        <w:rPr>
          <w:rFonts w:ascii="Arial" w:hAnsi="Arial" w:cs="Arial"/>
          <w:i/>
          <w:sz w:val="20"/>
          <w:szCs w:val="20"/>
        </w:rPr>
      </w:pPr>
    </w:p>
    <w:p w14:paraId="1A0A467C" w14:textId="25319C72" w:rsidR="002F0A89" w:rsidRPr="002F0A89" w:rsidRDefault="002F0A89" w:rsidP="002F0A89">
      <w:pPr>
        <w:pStyle w:val="Geenafstand"/>
        <w:rPr>
          <w:rFonts w:ascii="Arial" w:hAnsi="Arial" w:cs="Arial"/>
          <w:i/>
          <w:sz w:val="20"/>
          <w:szCs w:val="20"/>
        </w:rPr>
      </w:pPr>
      <w:r w:rsidRPr="002F0A89">
        <w:rPr>
          <w:rFonts w:ascii="Arial" w:hAnsi="Arial" w:cs="Arial"/>
          <w:i/>
          <w:sz w:val="20"/>
          <w:szCs w:val="20"/>
        </w:rPr>
        <w:lastRenderedPageBreak/>
        <w:t>Herregistratie</w:t>
      </w:r>
    </w:p>
    <w:p w14:paraId="11A0D728" w14:textId="783AD99D" w:rsidR="009C0D8F" w:rsidRDefault="002F0A89" w:rsidP="00541C75">
      <w:pPr>
        <w:pStyle w:val="Geenafstand"/>
        <w:rPr>
          <w:rFonts w:ascii="Arial" w:hAnsi="Arial" w:cs="Arial"/>
          <w:sz w:val="20"/>
          <w:szCs w:val="20"/>
        </w:rPr>
      </w:pPr>
      <w:r>
        <w:rPr>
          <w:rFonts w:ascii="Arial" w:hAnsi="Arial" w:cs="Arial"/>
          <w:sz w:val="20"/>
          <w:szCs w:val="20"/>
        </w:rPr>
        <w:t xml:space="preserve">De Verpleegkundig Specialist MDL laat zich iedere 5 jaar </w:t>
      </w:r>
      <w:hyperlink r:id="rId29" w:history="1">
        <w:r w:rsidRPr="009C0D8F">
          <w:rPr>
            <w:rStyle w:val="Hyperlink"/>
            <w:rFonts w:ascii="Arial" w:hAnsi="Arial" w:cs="Arial"/>
            <w:sz w:val="20"/>
            <w:szCs w:val="20"/>
          </w:rPr>
          <w:t>herregistreren.</w:t>
        </w:r>
      </w:hyperlink>
      <w:r>
        <w:rPr>
          <w:rFonts w:ascii="Arial" w:hAnsi="Arial" w:cs="Arial"/>
          <w:sz w:val="20"/>
          <w:szCs w:val="20"/>
        </w:rPr>
        <w:t xml:space="preserve"> Accreditatie en portfolio worden bijgehouden in het Verpleegkundig Specialisten Register. </w:t>
      </w:r>
    </w:p>
    <w:p w14:paraId="7D13291C" w14:textId="51DA7902" w:rsidR="00DB59CC" w:rsidRDefault="00DB59CC" w:rsidP="00541C75">
      <w:pPr>
        <w:pStyle w:val="Geenafstand"/>
        <w:rPr>
          <w:rFonts w:ascii="Arial" w:hAnsi="Arial" w:cs="Arial"/>
          <w:sz w:val="20"/>
          <w:szCs w:val="20"/>
        </w:rPr>
      </w:pPr>
    </w:p>
    <w:p w14:paraId="4A27F19F" w14:textId="77777777" w:rsidR="008144CC" w:rsidRPr="008144CC" w:rsidRDefault="008144CC" w:rsidP="008144CC">
      <w:pPr>
        <w:pStyle w:val="Kop2"/>
        <w:rPr>
          <w:rFonts w:ascii="Arial" w:hAnsi="Arial" w:cs="Arial"/>
          <w:sz w:val="22"/>
          <w:szCs w:val="22"/>
        </w:rPr>
      </w:pPr>
      <w:bookmarkStart w:id="6" w:name="_Toc463279717"/>
      <w:r w:rsidRPr="008144CC">
        <w:rPr>
          <w:rFonts w:ascii="Arial" w:hAnsi="Arial" w:cs="Arial"/>
          <w:sz w:val="22"/>
          <w:szCs w:val="22"/>
        </w:rPr>
        <w:t>Verpleegkundig endoscopist</w:t>
      </w:r>
      <w:bookmarkEnd w:id="6"/>
    </w:p>
    <w:p w14:paraId="796D3354" w14:textId="77777777" w:rsidR="00DA5A84" w:rsidRPr="00DA5A84" w:rsidRDefault="00DA5A84" w:rsidP="008144CC">
      <w:pPr>
        <w:pStyle w:val="Geenafstand"/>
        <w:rPr>
          <w:rFonts w:ascii="Arial" w:hAnsi="Arial" w:cs="Arial"/>
          <w:i/>
          <w:sz w:val="20"/>
          <w:szCs w:val="20"/>
        </w:rPr>
      </w:pPr>
      <w:r w:rsidRPr="00DA5A84">
        <w:rPr>
          <w:rFonts w:ascii="Arial" w:hAnsi="Arial" w:cs="Arial"/>
          <w:i/>
          <w:sz w:val="20"/>
          <w:szCs w:val="20"/>
        </w:rPr>
        <w:t xml:space="preserve">De functie </w:t>
      </w:r>
    </w:p>
    <w:p w14:paraId="6D572429" w14:textId="22072618" w:rsidR="008144CC" w:rsidRDefault="00DD4986" w:rsidP="008144CC">
      <w:pPr>
        <w:pStyle w:val="Geenafstand"/>
        <w:rPr>
          <w:rFonts w:ascii="Arial" w:hAnsi="Arial" w:cs="Arial"/>
          <w:sz w:val="20"/>
          <w:szCs w:val="20"/>
        </w:rPr>
      </w:pPr>
      <w:r>
        <w:rPr>
          <w:rFonts w:ascii="Arial" w:hAnsi="Arial" w:cs="Arial"/>
          <w:sz w:val="20"/>
          <w:szCs w:val="20"/>
        </w:rPr>
        <w:t xml:space="preserve">De verpleegkundig endoscopist is een gespecialiseerd verpleegkundige. Na de verpleegkundige opleiding, niveau 4 of niveau 5 heeft hij/zij de </w:t>
      </w:r>
      <w:r w:rsidR="002049E9">
        <w:rPr>
          <w:rFonts w:ascii="Arial" w:hAnsi="Arial" w:cs="Arial"/>
          <w:sz w:val="20"/>
          <w:szCs w:val="20"/>
        </w:rPr>
        <w:t xml:space="preserve">eenjarige opleiding </w:t>
      </w:r>
      <w:r>
        <w:rPr>
          <w:rFonts w:ascii="Arial" w:hAnsi="Arial" w:cs="Arial"/>
          <w:sz w:val="20"/>
          <w:szCs w:val="20"/>
        </w:rPr>
        <w:t xml:space="preserve">tot </w:t>
      </w:r>
      <w:r w:rsidR="003B52DE">
        <w:rPr>
          <w:rFonts w:ascii="Arial" w:hAnsi="Arial" w:cs="Arial"/>
          <w:sz w:val="20"/>
          <w:szCs w:val="20"/>
        </w:rPr>
        <w:t>endoscopieverpleegkundige gevolgd. Vervolgens heeft zij de opleiding</w:t>
      </w:r>
      <w:r w:rsidR="002049E9">
        <w:rPr>
          <w:rFonts w:ascii="Arial" w:hAnsi="Arial" w:cs="Arial"/>
          <w:sz w:val="20"/>
          <w:szCs w:val="20"/>
        </w:rPr>
        <w:t xml:space="preserve"> </w:t>
      </w:r>
      <w:r w:rsidR="003B52DE">
        <w:rPr>
          <w:rFonts w:ascii="Arial" w:hAnsi="Arial" w:cs="Arial"/>
          <w:sz w:val="20"/>
          <w:szCs w:val="20"/>
        </w:rPr>
        <w:t xml:space="preserve">tot </w:t>
      </w:r>
      <w:r>
        <w:rPr>
          <w:rFonts w:ascii="Arial" w:hAnsi="Arial" w:cs="Arial"/>
          <w:sz w:val="20"/>
          <w:szCs w:val="20"/>
        </w:rPr>
        <w:t xml:space="preserve">verpleegkundig endoscopist gevolgd. De beoordeling van het portfolio van de verpleegkundig </w:t>
      </w:r>
      <w:proofErr w:type="spellStart"/>
      <w:r>
        <w:rPr>
          <w:rFonts w:ascii="Arial" w:hAnsi="Arial" w:cs="Arial"/>
          <w:sz w:val="20"/>
          <w:szCs w:val="20"/>
        </w:rPr>
        <w:t>endoscopisten</w:t>
      </w:r>
      <w:proofErr w:type="spellEnd"/>
      <w:r>
        <w:rPr>
          <w:rFonts w:ascii="Arial" w:hAnsi="Arial" w:cs="Arial"/>
          <w:sz w:val="20"/>
          <w:szCs w:val="20"/>
        </w:rPr>
        <w:t xml:space="preserve"> wordt verricht door o.a. </w:t>
      </w:r>
      <w:r w:rsidR="0031628A">
        <w:rPr>
          <w:rFonts w:ascii="Arial" w:hAnsi="Arial" w:cs="Arial"/>
          <w:sz w:val="20"/>
          <w:szCs w:val="20"/>
        </w:rPr>
        <w:t>MDL-artsen</w:t>
      </w:r>
      <w:r>
        <w:rPr>
          <w:rFonts w:ascii="Arial" w:hAnsi="Arial" w:cs="Arial"/>
          <w:sz w:val="20"/>
          <w:szCs w:val="20"/>
        </w:rPr>
        <w:t xml:space="preserve"> namens de NVMDL. Enkele verpleegkundig </w:t>
      </w:r>
      <w:proofErr w:type="spellStart"/>
      <w:r>
        <w:rPr>
          <w:rFonts w:ascii="Arial" w:hAnsi="Arial" w:cs="Arial"/>
          <w:sz w:val="20"/>
          <w:szCs w:val="20"/>
        </w:rPr>
        <w:t>endoscopisten</w:t>
      </w:r>
      <w:proofErr w:type="spellEnd"/>
      <w:r>
        <w:rPr>
          <w:rFonts w:ascii="Arial" w:hAnsi="Arial" w:cs="Arial"/>
          <w:sz w:val="20"/>
          <w:szCs w:val="20"/>
        </w:rPr>
        <w:t xml:space="preserve"> hebben elders een opleiding gevolgd en daarna de </w:t>
      </w:r>
      <w:r w:rsidR="0031628A">
        <w:rPr>
          <w:rFonts w:ascii="Arial" w:hAnsi="Arial" w:cs="Arial"/>
          <w:sz w:val="20"/>
          <w:szCs w:val="20"/>
        </w:rPr>
        <w:t>2-daagse</w:t>
      </w:r>
      <w:r>
        <w:rPr>
          <w:rFonts w:ascii="Arial" w:hAnsi="Arial" w:cs="Arial"/>
          <w:sz w:val="20"/>
          <w:szCs w:val="20"/>
        </w:rPr>
        <w:t xml:space="preserve"> cursus gevolgd welke beoordeeld wordt door </w:t>
      </w:r>
      <w:r w:rsidR="0031628A">
        <w:rPr>
          <w:rFonts w:ascii="Arial" w:hAnsi="Arial" w:cs="Arial"/>
          <w:sz w:val="20"/>
          <w:szCs w:val="20"/>
        </w:rPr>
        <w:t>MDL-artsen</w:t>
      </w:r>
      <w:r>
        <w:rPr>
          <w:rFonts w:ascii="Arial" w:hAnsi="Arial" w:cs="Arial"/>
          <w:sz w:val="20"/>
          <w:szCs w:val="20"/>
        </w:rPr>
        <w:t xml:space="preserve"> namens de NVMDL. De opleiding is gerealiseerd aan de Antonius Academie. </w:t>
      </w:r>
    </w:p>
    <w:p w14:paraId="43132278" w14:textId="77777777" w:rsidR="00DD4986" w:rsidRDefault="00DD4986" w:rsidP="008144CC">
      <w:pPr>
        <w:pStyle w:val="Geenafstand"/>
        <w:rPr>
          <w:rFonts w:ascii="Arial" w:hAnsi="Arial" w:cs="Arial"/>
          <w:sz w:val="20"/>
          <w:szCs w:val="20"/>
        </w:rPr>
      </w:pPr>
    </w:p>
    <w:p w14:paraId="501E2CE2" w14:textId="3182356A" w:rsidR="00DD4986" w:rsidRDefault="00DD4986" w:rsidP="008144CC">
      <w:pPr>
        <w:pStyle w:val="Geenafstand"/>
        <w:rPr>
          <w:rFonts w:ascii="Arial" w:hAnsi="Arial" w:cs="Arial"/>
          <w:sz w:val="20"/>
          <w:szCs w:val="20"/>
        </w:rPr>
      </w:pPr>
      <w:r>
        <w:rPr>
          <w:rFonts w:ascii="Arial" w:hAnsi="Arial" w:cs="Arial"/>
          <w:sz w:val="20"/>
          <w:szCs w:val="20"/>
        </w:rPr>
        <w:t xml:space="preserve">De verpleegkundig endoscopist werkt onder supervisie van de medisch specialist. Zij verricht gedelegeerde taken door de medisch specialist. Zo is zij bevoegd tot het verrichten van endoscopieën. </w:t>
      </w:r>
      <w:r w:rsidR="00AB2D66">
        <w:rPr>
          <w:rFonts w:ascii="Arial" w:hAnsi="Arial" w:cs="Arial"/>
          <w:sz w:val="20"/>
          <w:szCs w:val="20"/>
        </w:rPr>
        <w:t xml:space="preserve">De verpleegkundig endoscopist staat ingeschreven in het </w:t>
      </w:r>
      <w:r w:rsidR="0031628A">
        <w:rPr>
          <w:rFonts w:ascii="Arial" w:hAnsi="Arial" w:cs="Arial"/>
          <w:sz w:val="20"/>
          <w:szCs w:val="20"/>
        </w:rPr>
        <w:t>BIG-register</w:t>
      </w:r>
      <w:r w:rsidR="00AB2D66">
        <w:rPr>
          <w:rFonts w:ascii="Arial" w:hAnsi="Arial" w:cs="Arial"/>
          <w:sz w:val="20"/>
          <w:szCs w:val="20"/>
        </w:rPr>
        <w:t xml:space="preserve">. </w:t>
      </w:r>
    </w:p>
    <w:p w14:paraId="45AD7A4B" w14:textId="2B397886" w:rsidR="009C0D8F" w:rsidRDefault="009C0D8F" w:rsidP="008144CC">
      <w:pPr>
        <w:pStyle w:val="Geenafstand"/>
        <w:rPr>
          <w:rFonts w:ascii="Arial" w:hAnsi="Arial" w:cs="Arial"/>
          <w:sz w:val="20"/>
          <w:szCs w:val="20"/>
        </w:rPr>
      </w:pPr>
    </w:p>
    <w:p w14:paraId="30758F36" w14:textId="77777777" w:rsidR="009C0D8F" w:rsidRPr="009C0D8F" w:rsidRDefault="009C0D8F" w:rsidP="009C0D8F">
      <w:pPr>
        <w:pStyle w:val="Geenafstand"/>
        <w:rPr>
          <w:rFonts w:ascii="Arial" w:hAnsi="Arial" w:cs="Arial"/>
          <w:i/>
          <w:iCs/>
          <w:sz w:val="20"/>
          <w:szCs w:val="20"/>
        </w:rPr>
      </w:pPr>
      <w:r w:rsidRPr="009C0D8F">
        <w:rPr>
          <w:rFonts w:ascii="Arial" w:hAnsi="Arial" w:cs="Arial"/>
          <w:i/>
          <w:iCs/>
          <w:sz w:val="20"/>
          <w:szCs w:val="20"/>
        </w:rPr>
        <w:t>Registreren en declareren</w:t>
      </w:r>
    </w:p>
    <w:p w14:paraId="30ACCB65" w14:textId="4B434D1A" w:rsidR="00DD4986" w:rsidRDefault="009C0D8F" w:rsidP="009C0D8F">
      <w:pPr>
        <w:rPr>
          <w:rFonts w:ascii="Arial" w:hAnsi="Arial" w:cs="Arial"/>
          <w:sz w:val="20"/>
          <w:szCs w:val="20"/>
        </w:rPr>
      </w:pPr>
      <w:r>
        <w:rPr>
          <w:rFonts w:ascii="Arial" w:hAnsi="Arial" w:cs="Arial"/>
          <w:sz w:val="20"/>
          <w:szCs w:val="20"/>
        </w:rPr>
        <w:t xml:space="preserve">De VE kan verrichtingen registreren op haar persoonlijke naam. Per januari 2020 kan de VE volledig zelfstandig een </w:t>
      </w:r>
      <w:r w:rsidR="0031628A">
        <w:rPr>
          <w:rFonts w:ascii="Arial" w:hAnsi="Arial" w:cs="Arial"/>
          <w:sz w:val="20"/>
          <w:szCs w:val="20"/>
        </w:rPr>
        <w:t>DBC-traject</w:t>
      </w:r>
      <w:r>
        <w:rPr>
          <w:rFonts w:ascii="Arial" w:hAnsi="Arial" w:cs="Arial"/>
          <w:sz w:val="20"/>
          <w:szCs w:val="20"/>
        </w:rPr>
        <w:t xml:space="preserve"> van een colonoscopie afhandelen, zonder face-</w:t>
      </w:r>
      <w:proofErr w:type="spellStart"/>
      <w:r>
        <w:rPr>
          <w:rFonts w:ascii="Arial" w:hAnsi="Arial" w:cs="Arial"/>
          <w:sz w:val="20"/>
          <w:szCs w:val="20"/>
        </w:rPr>
        <w:t>to</w:t>
      </w:r>
      <w:proofErr w:type="spellEnd"/>
      <w:r>
        <w:rPr>
          <w:rFonts w:ascii="Arial" w:hAnsi="Arial" w:cs="Arial"/>
          <w:sz w:val="20"/>
          <w:szCs w:val="20"/>
        </w:rPr>
        <w:t xml:space="preserve">-face contact met een medisch specialist. </w:t>
      </w:r>
      <w:hyperlink r:id="rId30" w:history="1">
        <w:r w:rsidRPr="006E3ED5">
          <w:rPr>
            <w:rStyle w:val="Hyperlink"/>
            <w:rFonts w:ascii="Arial" w:hAnsi="Arial" w:cs="Arial"/>
            <w:sz w:val="20"/>
            <w:szCs w:val="20"/>
          </w:rPr>
          <w:t>Zie hiervoor de NZA regeling.</w:t>
        </w:r>
      </w:hyperlink>
    </w:p>
    <w:p w14:paraId="7003ADBE" w14:textId="77777777" w:rsidR="00DD4986" w:rsidRPr="00665CF7" w:rsidRDefault="00DD4986" w:rsidP="00DD4986">
      <w:pPr>
        <w:pStyle w:val="Geenafstand"/>
        <w:rPr>
          <w:rFonts w:ascii="Arial" w:hAnsi="Arial" w:cs="Arial"/>
          <w:i/>
          <w:sz w:val="20"/>
          <w:szCs w:val="20"/>
        </w:rPr>
      </w:pPr>
      <w:r w:rsidRPr="00665CF7">
        <w:rPr>
          <w:rFonts w:ascii="Arial" w:hAnsi="Arial" w:cs="Arial"/>
          <w:i/>
          <w:sz w:val="20"/>
          <w:szCs w:val="20"/>
        </w:rPr>
        <w:t xml:space="preserve">Voorschrijfbevoegdheid </w:t>
      </w:r>
    </w:p>
    <w:p w14:paraId="582D39DF" w14:textId="77777777" w:rsidR="00DD4986" w:rsidRDefault="00AB2D66" w:rsidP="00DD4986">
      <w:pPr>
        <w:pStyle w:val="Geenafstand"/>
        <w:rPr>
          <w:rFonts w:ascii="Arial" w:hAnsi="Arial" w:cs="Arial"/>
          <w:sz w:val="20"/>
          <w:szCs w:val="20"/>
        </w:rPr>
      </w:pPr>
      <w:r>
        <w:rPr>
          <w:rFonts w:ascii="Arial" w:hAnsi="Arial" w:cs="Arial"/>
          <w:sz w:val="20"/>
          <w:szCs w:val="20"/>
        </w:rPr>
        <w:t>De v</w:t>
      </w:r>
      <w:r w:rsidR="00DD4986">
        <w:rPr>
          <w:rFonts w:ascii="Arial" w:hAnsi="Arial" w:cs="Arial"/>
          <w:sz w:val="20"/>
          <w:szCs w:val="20"/>
        </w:rPr>
        <w:t xml:space="preserve">erpleegkundig </w:t>
      </w:r>
      <w:r>
        <w:rPr>
          <w:rFonts w:ascii="Arial" w:hAnsi="Arial" w:cs="Arial"/>
          <w:sz w:val="20"/>
          <w:szCs w:val="20"/>
        </w:rPr>
        <w:t>e</w:t>
      </w:r>
      <w:r w:rsidR="00DD4986">
        <w:rPr>
          <w:rFonts w:ascii="Arial" w:hAnsi="Arial" w:cs="Arial"/>
          <w:sz w:val="20"/>
          <w:szCs w:val="20"/>
        </w:rPr>
        <w:t xml:space="preserve">ndoscopist heeft </w:t>
      </w:r>
      <w:r w:rsidR="00DD4986" w:rsidRPr="00DA5A84">
        <w:rPr>
          <w:rFonts w:ascii="Arial" w:hAnsi="Arial" w:cs="Arial"/>
          <w:sz w:val="20"/>
          <w:szCs w:val="20"/>
          <w:u w:val="single"/>
        </w:rPr>
        <w:t>geen</w:t>
      </w:r>
      <w:r w:rsidR="00DD4986">
        <w:rPr>
          <w:rFonts w:ascii="Arial" w:hAnsi="Arial" w:cs="Arial"/>
          <w:sz w:val="20"/>
          <w:szCs w:val="20"/>
        </w:rPr>
        <w:t xml:space="preserve"> voorschrijfbevoegdheid.  </w:t>
      </w:r>
    </w:p>
    <w:p w14:paraId="5A1216EC" w14:textId="77777777" w:rsidR="00DD4986" w:rsidRDefault="00DD4986" w:rsidP="00DD4986">
      <w:pPr>
        <w:pStyle w:val="Geenafstand"/>
        <w:rPr>
          <w:rFonts w:ascii="Arial" w:hAnsi="Arial" w:cs="Arial"/>
          <w:sz w:val="20"/>
          <w:szCs w:val="20"/>
        </w:rPr>
      </w:pPr>
    </w:p>
    <w:p w14:paraId="03063FB1" w14:textId="77777777" w:rsidR="00DD4986" w:rsidRPr="00665CF7" w:rsidRDefault="00DD4986" w:rsidP="00DD4986">
      <w:pPr>
        <w:pStyle w:val="Geenafstand"/>
        <w:rPr>
          <w:rFonts w:ascii="Arial" w:hAnsi="Arial" w:cs="Arial"/>
          <w:i/>
          <w:sz w:val="20"/>
          <w:szCs w:val="20"/>
        </w:rPr>
      </w:pPr>
      <w:r w:rsidRPr="00665CF7">
        <w:rPr>
          <w:rFonts w:ascii="Arial" w:hAnsi="Arial" w:cs="Arial"/>
          <w:i/>
          <w:sz w:val="20"/>
          <w:szCs w:val="20"/>
        </w:rPr>
        <w:t xml:space="preserve">Beroepsprofiel </w:t>
      </w:r>
    </w:p>
    <w:p w14:paraId="21C6289E" w14:textId="7BC6E5F6" w:rsidR="00DD4986" w:rsidRDefault="00DF7100" w:rsidP="00DD4986">
      <w:pPr>
        <w:pStyle w:val="Geenafstand"/>
        <w:rPr>
          <w:rFonts w:ascii="Arial" w:hAnsi="Arial" w:cs="Arial"/>
          <w:sz w:val="20"/>
          <w:szCs w:val="20"/>
        </w:rPr>
      </w:pPr>
      <w:hyperlink r:id="rId31" w:history="1">
        <w:r w:rsidR="00DA5A84" w:rsidRPr="00DA5A84">
          <w:rPr>
            <w:rStyle w:val="Hyperlink"/>
            <w:rFonts w:ascii="Arial" w:hAnsi="Arial" w:cs="Arial"/>
            <w:sz w:val="20"/>
            <w:szCs w:val="20"/>
          </w:rPr>
          <w:t>Het beroepsprofiel</w:t>
        </w:r>
      </w:hyperlink>
      <w:r w:rsidR="00DA5A84">
        <w:rPr>
          <w:rFonts w:ascii="Arial" w:hAnsi="Arial" w:cs="Arial"/>
          <w:sz w:val="20"/>
          <w:szCs w:val="20"/>
        </w:rPr>
        <w:t xml:space="preserve"> </w:t>
      </w:r>
      <w:r w:rsidR="00E36EB2">
        <w:rPr>
          <w:rFonts w:ascii="Arial" w:hAnsi="Arial" w:cs="Arial"/>
          <w:sz w:val="20"/>
          <w:szCs w:val="20"/>
        </w:rPr>
        <w:t xml:space="preserve">(expertisegebied MDL) </w:t>
      </w:r>
      <w:r w:rsidR="00DA5A84">
        <w:rPr>
          <w:rFonts w:ascii="Arial" w:hAnsi="Arial" w:cs="Arial"/>
          <w:sz w:val="20"/>
          <w:szCs w:val="20"/>
        </w:rPr>
        <w:t>van de verpleegkundig endoscopist is beschikbaar op de website van de</w:t>
      </w:r>
      <w:r w:rsidR="00E36EB2">
        <w:rPr>
          <w:rFonts w:ascii="Arial" w:hAnsi="Arial" w:cs="Arial"/>
          <w:sz w:val="20"/>
          <w:szCs w:val="20"/>
        </w:rPr>
        <w:t xml:space="preserve"> V&amp;VN MDL</w:t>
      </w:r>
      <w:r w:rsidR="00DA5A84">
        <w:rPr>
          <w:rFonts w:ascii="Arial" w:hAnsi="Arial" w:cs="Arial"/>
          <w:sz w:val="20"/>
          <w:szCs w:val="20"/>
        </w:rPr>
        <w:t xml:space="preserve">. Aan de hand van de </w:t>
      </w:r>
      <w:r w:rsidR="004C591C">
        <w:rPr>
          <w:rFonts w:ascii="Arial" w:hAnsi="Arial" w:cs="Arial"/>
          <w:sz w:val="20"/>
          <w:szCs w:val="20"/>
        </w:rPr>
        <w:t>CANMED-rollen</w:t>
      </w:r>
      <w:r w:rsidR="00DA5A84">
        <w:rPr>
          <w:rFonts w:ascii="Arial" w:hAnsi="Arial" w:cs="Arial"/>
          <w:sz w:val="20"/>
          <w:szCs w:val="20"/>
        </w:rPr>
        <w:t xml:space="preserve"> is de functie beschreven. </w:t>
      </w:r>
    </w:p>
    <w:p w14:paraId="4A10FB89" w14:textId="77777777" w:rsidR="00DA5A84" w:rsidRDefault="00DA5A84" w:rsidP="00DA5A84">
      <w:pPr>
        <w:pStyle w:val="Geenafstand"/>
        <w:rPr>
          <w:rFonts w:ascii="Arial" w:hAnsi="Arial" w:cs="Arial"/>
          <w:sz w:val="20"/>
          <w:szCs w:val="20"/>
        </w:rPr>
      </w:pPr>
      <w:r>
        <w:rPr>
          <w:rFonts w:ascii="Arial" w:hAnsi="Arial" w:cs="Arial"/>
          <w:sz w:val="20"/>
          <w:szCs w:val="20"/>
        </w:rPr>
        <w:t>De werkgroep taakherschikking MDL adviseert om de VE die endoscopieën verricht op te nemen in de landelijke afspraken over toetsing en (</w:t>
      </w:r>
      <w:r w:rsidRPr="00DA5A84">
        <w:rPr>
          <w:rFonts w:ascii="Arial" w:hAnsi="Arial" w:cs="Arial"/>
          <w:sz w:val="20"/>
          <w:szCs w:val="20"/>
        </w:rPr>
        <w:t>complicatie) registratie</w:t>
      </w:r>
      <w:r>
        <w:rPr>
          <w:rFonts w:ascii="Arial" w:hAnsi="Arial" w:cs="Arial"/>
          <w:sz w:val="20"/>
          <w:szCs w:val="20"/>
        </w:rPr>
        <w:t xml:space="preserve">. </w:t>
      </w:r>
    </w:p>
    <w:p w14:paraId="088E81DA" w14:textId="77777777" w:rsidR="00DA5A84" w:rsidRDefault="00DA5A84" w:rsidP="00DD4986">
      <w:pPr>
        <w:pStyle w:val="Geenafstand"/>
        <w:rPr>
          <w:rFonts w:ascii="Arial" w:hAnsi="Arial" w:cs="Arial"/>
          <w:sz w:val="20"/>
          <w:szCs w:val="20"/>
        </w:rPr>
      </w:pPr>
    </w:p>
    <w:p w14:paraId="5E183BD2" w14:textId="77777777" w:rsidR="00DD4986" w:rsidRPr="004C591C" w:rsidRDefault="00DD4986" w:rsidP="00DD4986">
      <w:pPr>
        <w:pStyle w:val="Geenafstand"/>
        <w:rPr>
          <w:rFonts w:ascii="Arial" w:hAnsi="Arial" w:cs="Arial"/>
          <w:i/>
          <w:sz w:val="20"/>
          <w:szCs w:val="20"/>
        </w:rPr>
      </w:pPr>
      <w:r w:rsidRPr="004C591C">
        <w:rPr>
          <w:rFonts w:ascii="Arial" w:hAnsi="Arial" w:cs="Arial"/>
          <w:i/>
          <w:sz w:val="20"/>
          <w:szCs w:val="20"/>
        </w:rPr>
        <w:t>W</w:t>
      </w:r>
      <w:r w:rsidR="003B52DE" w:rsidRPr="004C591C">
        <w:rPr>
          <w:rFonts w:ascii="Arial" w:hAnsi="Arial" w:cs="Arial"/>
          <w:i/>
          <w:sz w:val="20"/>
          <w:szCs w:val="20"/>
        </w:rPr>
        <w:t>erkformulier taakdelegatie</w:t>
      </w:r>
      <w:r w:rsidR="00DA5A84" w:rsidRPr="004C591C">
        <w:rPr>
          <w:rFonts w:ascii="Arial" w:hAnsi="Arial" w:cs="Arial"/>
          <w:i/>
          <w:sz w:val="20"/>
          <w:szCs w:val="20"/>
        </w:rPr>
        <w:t xml:space="preserve"> VE </w:t>
      </w:r>
      <w:r w:rsidRPr="004C591C">
        <w:rPr>
          <w:rFonts w:ascii="Arial" w:hAnsi="Arial" w:cs="Arial"/>
          <w:i/>
          <w:sz w:val="20"/>
          <w:szCs w:val="20"/>
        </w:rPr>
        <w:t xml:space="preserve">MDL </w:t>
      </w:r>
    </w:p>
    <w:p w14:paraId="62BBC6E5" w14:textId="0A09DA27" w:rsidR="00DD4986" w:rsidRDefault="00DD4986" w:rsidP="00DD4986">
      <w:pPr>
        <w:pStyle w:val="Geenafstand"/>
        <w:rPr>
          <w:rFonts w:ascii="Arial" w:hAnsi="Arial" w:cs="Arial"/>
          <w:sz w:val="20"/>
          <w:szCs w:val="20"/>
        </w:rPr>
      </w:pPr>
      <w:r>
        <w:rPr>
          <w:rFonts w:ascii="Arial" w:hAnsi="Arial" w:cs="Arial"/>
          <w:sz w:val="20"/>
          <w:szCs w:val="20"/>
        </w:rPr>
        <w:t xml:space="preserve">De werkgroep taakherschikking heeft </w:t>
      </w:r>
      <w:r w:rsidR="00DA5A84">
        <w:rPr>
          <w:rFonts w:ascii="Arial" w:hAnsi="Arial" w:cs="Arial"/>
          <w:sz w:val="20"/>
          <w:szCs w:val="20"/>
        </w:rPr>
        <w:t xml:space="preserve">een werkformulier taakdelegatie </w:t>
      </w:r>
      <w:r>
        <w:rPr>
          <w:rFonts w:ascii="Arial" w:hAnsi="Arial" w:cs="Arial"/>
          <w:sz w:val="20"/>
          <w:szCs w:val="20"/>
        </w:rPr>
        <w:t xml:space="preserve">aan </w:t>
      </w:r>
      <w:r w:rsidR="00AB2D66">
        <w:rPr>
          <w:rFonts w:ascii="Arial" w:hAnsi="Arial" w:cs="Arial"/>
          <w:sz w:val="20"/>
          <w:szCs w:val="20"/>
        </w:rPr>
        <w:t>de verpleegkundig e</w:t>
      </w:r>
      <w:r w:rsidR="00DA5A84">
        <w:rPr>
          <w:rFonts w:ascii="Arial" w:hAnsi="Arial" w:cs="Arial"/>
          <w:sz w:val="20"/>
          <w:szCs w:val="20"/>
        </w:rPr>
        <w:t>ndoscopist ontwikkel</w:t>
      </w:r>
      <w:r w:rsidR="008F2ACE">
        <w:rPr>
          <w:rFonts w:ascii="Arial" w:hAnsi="Arial" w:cs="Arial"/>
          <w:sz w:val="20"/>
          <w:szCs w:val="20"/>
        </w:rPr>
        <w:t>d</w:t>
      </w:r>
      <w:r>
        <w:rPr>
          <w:rFonts w:ascii="Arial" w:hAnsi="Arial" w:cs="Arial"/>
          <w:sz w:val="20"/>
          <w:szCs w:val="20"/>
        </w:rPr>
        <w:t>.</w:t>
      </w:r>
      <w:r w:rsidR="00DA5A84">
        <w:rPr>
          <w:rFonts w:ascii="Arial" w:hAnsi="Arial" w:cs="Arial"/>
          <w:sz w:val="20"/>
          <w:szCs w:val="20"/>
        </w:rPr>
        <w:t xml:space="preserve"> Iedere Verpleegkundig Endoscopist in Nederland zal dit formulier samen met leidinggevende en medisch specialist invullen. Het doel van dit formulier is om de taakdelegatie en betrokkenheid te formaliseren.</w:t>
      </w:r>
      <w:r>
        <w:rPr>
          <w:rFonts w:ascii="Arial" w:hAnsi="Arial" w:cs="Arial"/>
          <w:sz w:val="20"/>
          <w:szCs w:val="20"/>
        </w:rPr>
        <w:t xml:space="preserve"> Tijdens de kwaliteitsvisitaties van de NVMDL zal er gevraagd worden naar de ingevulde formulieren. Het ‘w</w:t>
      </w:r>
      <w:r w:rsidR="00DA5A84">
        <w:rPr>
          <w:rFonts w:ascii="Arial" w:hAnsi="Arial" w:cs="Arial"/>
          <w:sz w:val="20"/>
          <w:szCs w:val="20"/>
        </w:rPr>
        <w:t>erkformulier taakdelegatie VE</w:t>
      </w:r>
      <w:r>
        <w:rPr>
          <w:rFonts w:ascii="Arial" w:hAnsi="Arial" w:cs="Arial"/>
          <w:sz w:val="20"/>
          <w:szCs w:val="20"/>
        </w:rPr>
        <w:t xml:space="preserve"> MDL’ is </w:t>
      </w:r>
      <w:r w:rsidR="00E36EB2">
        <w:rPr>
          <w:rFonts w:ascii="Arial" w:hAnsi="Arial" w:cs="Arial"/>
          <w:sz w:val="20"/>
          <w:szCs w:val="20"/>
        </w:rPr>
        <w:t>in 2021</w:t>
      </w:r>
      <w:r w:rsidR="004C591C">
        <w:rPr>
          <w:rFonts w:ascii="Arial" w:hAnsi="Arial" w:cs="Arial"/>
          <w:sz w:val="20"/>
          <w:szCs w:val="20"/>
        </w:rPr>
        <w:t xml:space="preserve"> en 2025</w:t>
      </w:r>
      <w:r w:rsidR="00E36EB2">
        <w:rPr>
          <w:rFonts w:ascii="Arial" w:hAnsi="Arial" w:cs="Arial"/>
          <w:sz w:val="20"/>
          <w:szCs w:val="20"/>
        </w:rPr>
        <w:t xml:space="preserve"> herzien en </w:t>
      </w:r>
      <w:r>
        <w:rPr>
          <w:rFonts w:ascii="Arial" w:hAnsi="Arial" w:cs="Arial"/>
          <w:sz w:val="20"/>
          <w:szCs w:val="20"/>
        </w:rPr>
        <w:t>beschikbaar op</w:t>
      </w:r>
      <w:r w:rsidR="00286F46">
        <w:rPr>
          <w:rFonts w:ascii="Arial" w:hAnsi="Arial" w:cs="Arial"/>
          <w:sz w:val="20"/>
          <w:szCs w:val="20"/>
        </w:rPr>
        <w:t xml:space="preserve"> </w:t>
      </w:r>
      <w:hyperlink r:id="rId32" w:history="1">
        <w:r w:rsidR="00286F46" w:rsidRPr="00286F46">
          <w:rPr>
            <w:rStyle w:val="Hyperlink"/>
            <w:rFonts w:ascii="Arial" w:hAnsi="Arial" w:cs="Arial"/>
            <w:sz w:val="20"/>
            <w:szCs w:val="20"/>
          </w:rPr>
          <w:t>de website van de V&amp;VN MDL</w:t>
        </w:r>
      </w:hyperlink>
    </w:p>
    <w:p w14:paraId="58CA36B3" w14:textId="77777777" w:rsidR="00DD4986" w:rsidRDefault="00DD4986" w:rsidP="00DD4986">
      <w:pPr>
        <w:pStyle w:val="Geenafstand"/>
        <w:rPr>
          <w:rFonts w:ascii="Arial" w:hAnsi="Arial" w:cs="Arial"/>
          <w:sz w:val="20"/>
          <w:szCs w:val="20"/>
        </w:rPr>
      </w:pPr>
    </w:p>
    <w:p w14:paraId="60A1665D" w14:textId="77777777" w:rsidR="00DD4986" w:rsidRPr="002F0A89" w:rsidRDefault="00DD4986" w:rsidP="00DD4986">
      <w:pPr>
        <w:pStyle w:val="Geenafstand"/>
        <w:rPr>
          <w:rFonts w:ascii="Arial" w:hAnsi="Arial" w:cs="Arial"/>
          <w:i/>
          <w:sz w:val="20"/>
          <w:szCs w:val="20"/>
        </w:rPr>
      </w:pPr>
      <w:r w:rsidRPr="002F0A89">
        <w:rPr>
          <w:rFonts w:ascii="Arial" w:hAnsi="Arial" w:cs="Arial"/>
          <w:i/>
          <w:sz w:val="20"/>
          <w:szCs w:val="20"/>
        </w:rPr>
        <w:t>Herregistratie</w:t>
      </w:r>
    </w:p>
    <w:p w14:paraId="2AE0E8DC" w14:textId="3C538133" w:rsidR="00DA5A84" w:rsidRDefault="00DD4986" w:rsidP="00DD4986">
      <w:pPr>
        <w:pStyle w:val="Geenafstand"/>
        <w:rPr>
          <w:rFonts w:ascii="Arial" w:hAnsi="Arial" w:cs="Arial"/>
          <w:sz w:val="20"/>
          <w:szCs w:val="20"/>
        </w:rPr>
      </w:pPr>
      <w:r>
        <w:rPr>
          <w:rFonts w:ascii="Arial" w:hAnsi="Arial" w:cs="Arial"/>
          <w:sz w:val="20"/>
          <w:szCs w:val="20"/>
        </w:rPr>
        <w:t>De</w:t>
      </w:r>
      <w:r w:rsidR="00AB2D66">
        <w:rPr>
          <w:rFonts w:ascii="Arial" w:hAnsi="Arial" w:cs="Arial"/>
          <w:sz w:val="20"/>
          <w:szCs w:val="20"/>
        </w:rPr>
        <w:t xml:space="preserve"> verpleegkundig e</w:t>
      </w:r>
      <w:r w:rsidR="0031628A">
        <w:rPr>
          <w:rFonts w:ascii="Arial" w:hAnsi="Arial" w:cs="Arial"/>
          <w:sz w:val="20"/>
          <w:szCs w:val="20"/>
        </w:rPr>
        <w:t>ndoscopist heeft</w:t>
      </w:r>
      <w:r w:rsidR="00DA5A84">
        <w:rPr>
          <w:rFonts w:ascii="Arial" w:hAnsi="Arial" w:cs="Arial"/>
          <w:sz w:val="20"/>
          <w:szCs w:val="20"/>
        </w:rPr>
        <w:t xml:space="preserve"> nog geen verplichtingen tot herregistratie</w:t>
      </w:r>
      <w:r w:rsidR="004C591C">
        <w:rPr>
          <w:rFonts w:ascii="Arial" w:hAnsi="Arial" w:cs="Arial"/>
          <w:sz w:val="20"/>
          <w:szCs w:val="20"/>
        </w:rPr>
        <w:t xml:space="preserve">. </w:t>
      </w:r>
      <w:r w:rsidR="00DA5A84">
        <w:rPr>
          <w:rFonts w:ascii="Arial" w:hAnsi="Arial" w:cs="Arial"/>
          <w:sz w:val="20"/>
          <w:szCs w:val="20"/>
        </w:rPr>
        <w:t>De VE kan een portfolio bijhouden in het verpleegkundig register bij de V</w:t>
      </w:r>
      <w:r w:rsidR="002049E9">
        <w:rPr>
          <w:rFonts w:ascii="Arial" w:hAnsi="Arial" w:cs="Arial"/>
          <w:sz w:val="20"/>
          <w:szCs w:val="20"/>
        </w:rPr>
        <w:t>&amp;</w:t>
      </w:r>
      <w:r w:rsidR="00DA5A84">
        <w:rPr>
          <w:rFonts w:ascii="Arial" w:hAnsi="Arial" w:cs="Arial"/>
          <w:sz w:val="20"/>
          <w:szCs w:val="20"/>
        </w:rPr>
        <w:t xml:space="preserve">VN. Er is een deskundigheidgebied MDL, waardoor er specifieke accreditatiepunten opgenomen kunnen worden in het portfolio. </w:t>
      </w:r>
    </w:p>
    <w:p w14:paraId="469F8214" w14:textId="39D16D6F" w:rsidR="0031628A" w:rsidRPr="008144CC" w:rsidRDefault="00DA5A84" w:rsidP="008144CC">
      <w:pPr>
        <w:pStyle w:val="Geenafstand"/>
        <w:rPr>
          <w:rFonts w:ascii="Arial" w:hAnsi="Arial" w:cs="Arial"/>
          <w:sz w:val="20"/>
          <w:szCs w:val="20"/>
        </w:rPr>
      </w:pPr>
      <w:r>
        <w:rPr>
          <w:rFonts w:ascii="Arial" w:hAnsi="Arial" w:cs="Arial"/>
          <w:sz w:val="20"/>
          <w:szCs w:val="20"/>
        </w:rPr>
        <w:t>Registratie van de verrichte colonoscopi</w:t>
      </w:r>
      <w:r w:rsidR="008F2ACE">
        <w:rPr>
          <w:rFonts w:ascii="Arial" w:hAnsi="Arial" w:cs="Arial"/>
          <w:sz w:val="20"/>
          <w:szCs w:val="20"/>
        </w:rPr>
        <w:t>e</w:t>
      </w:r>
      <w:r>
        <w:rPr>
          <w:rFonts w:ascii="Arial" w:hAnsi="Arial" w:cs="Arial"/>
          <w:sz w:val="20"/>
          <w:szCs w:val="20"/>
        </w:rPr>
        <w:t xml:space="preserve">ën wordt </w:t>
      </w:r>
      <w:r w:rsidR="00286F46">
        <w:rPr>
          <w:rFonts w:ascii="Arial" w:hAnsi="Arial" w:cs="Arial"/>
          <w:sz w:val="20"/>
          <w:szCs w:val="20"/>
        </w:rPr>
        <w:t xml:space="preserve">gerealiseerd volgens de landelijke geldende richtlijnen. </w:t>
      </w:r>
    </w:p>
    <w:p w14:paraId="0476805E" w14:textId="77777777" w:rsidR="008144CC" w:rsidRPr="008144CC" w:rsidRDefault="008144CC" w:rsidP="008144CC">
      <w:pPr>
        <w:pStyle w:val="Kop2"/>
        <w:rPr>
          <w:rFonts w:ascii="Arial" w:hAnsi="Arial" w:cs="Arial"/>
          <w:sz w:val="22"/>
          <w:szCs w:val="22"/>
        </w:rPr>
      </w:pPr>
      <w:bookmarkStart w:id="7" w:name="_Toc463279718"/>
      <w:r w:rsidRPr="008144CC">
        <w:rPr>
          <w:rFonts w:ascii="Arial" w:hAnsi="Arial" w:cs="Arial"/>
          <w:sz w:val="22"/>
          <w:szCs w:val="22"/>
        </w:rPr>
        <w:t>MDL verpleegkundige</w:t>
      </w:r>
      <w:bookmarkEnd w:id="7"/>
    </w:p>
    <w:p w14:paraId="51273731" w14:textId="77777777" w:rsidR="00DA5A84" w:rsidRPr="00DA5A84" w:rsidRDefault="00DA5A84" w:rsidP="00DA5A84">
      <w:pPr>
        <w:pStyle w:val="Geenafstand"/>
        <w:rPr>
          <w:rFonts w:ascii="Arial" w:hAnsi="Arial" w:cs="Arial"/>
          <w:i/>
          <w:sz w:val="20"/>
          <w:szCs w:val="20"/>
        </w:rPr>
      </w:pPr>
      <w:r w:rsidRPr="00DA5A84">
        <w:rPr>
          <w:rFonts w:ascii="Arial" w:hAnsi="Arial" w:cs="Arial"/>
          <w:i/>
          <w:sz w:val="20"/>
          <w:szCs w:val="20"/>
        </w:rPr>
        <w:t xml:space="preserve">De functie </w:t>
      </w:r>
    </w:p>
    <w:p w14:paraId="687D309C" w14:textId="283E9EC8" w:rsidR="00DA5A84" w:rsidRDefault="003B52DE" w:rsidP="00DA5A84">
      <w:pPr>
        <w:pStyle w:val="Geenafstand"/>
        <w:rPr>
          <w:rFonts w:ascii="Arial" w:hAnsi="Arial" w:cs="Arial"/>
          <w:sz w:val="20"/>
          <w:szCs w:val="20"/>
        </w:rPr>
      </w:pPr>
      <w:r>
        <w:rPr>
          <w:rFonts w:ascii="Arial" w:hAnsi="Arial" w:cs="Arial"/>
          <w:sz w:val="20"/>
          <w:szCs w:val="20"/>
        </w:rPr>
        <w:t xml:space="preserve">De </w:t>
      </w:r>
      <w:r w:rsidR="0031628A">
        <w:rPr>
          <w:rFonts w:ascii="Arial" w:hAnsi="Arial" w:cs="Arial"/>
          <w:sz w:val="20"/>
          <w:szCs w:val="20"/>
        </w:rPr>
        <w:t>MDL-verpleegkundige</w:t>
      </w:r>
      <w:r w:rsidR="00DA5A84">
        <w:rPr>
          <w:rFonts w:ascii="Arial" w:hAnsi="Arial" w:cs="Arial"/>
          <w:sz w:val="20"/>
          <w:szCs w:val="20"/>
        </w:rPr>
        <w:t xml:space="preserve"> is een gespecialiseerd verpleegkundige. Na de verpleegkundige opleiding, niveau 4 of niveau 5 heeft hij/zij de </w:t>
      </w:r>
      <w:r w:rsidR="00B861FE">
        <w:rPr>
          <w:rFonts w:ascii="Arial" w:hAnsi="Arial" w:cs="Arial"/>
          <w:sz w:val="20"/>
          <w:szCs w:val="20"/>
        </w:rPr>
        <w:t>1-jarige</w:t>
      </w:r>
      <w:r w:rsidR="00DA5A84">
        <w:rPr>
          <w:rFonts w:ascii="Arial" w:hAnsi="Arial" w:cs="Arial"/>
          <w:sz w:val="20"/>
          <w:szCs w:val="20"/>
        </w:rPr>
        <w:t xml:space="preserve"> opleiding</w:t>
      </w:r>
      <w:r>
        <w:rPr>
          <w:rFonts w:ascii="Arial" w:hAnsi="Arial" w:cs="Arial"/>
          <w:sz w:val="20"/>
          <w:szCs w:val="20"/>
        </w:rPr>
        <w:t xml:space="preserve"> tot </w:t>
      </w:r>
      <w:r w:rsidR="004C591C">
        <w:rPr>
          <w:rFonts w:ascii="Arial" w:hAnsi="Arial" w:cs="Arial"/>
          <w:sz w:val="20"/>
          <w:szCs w:val="20"/>
        </w:rPr>
        <w:t>MDL-verpleegkundige</w:t>
      </w:r>
      <w:r>
        <w:rPr>
          <w:rFonts w:ascii="Arial" w:hAnsi="Arial" w:cs="Arial"/>
          <w:sz w:val="20"/>
          <w:szCs w:val="20"/>
        </w:rPr>
        <w:t xml:space="preserve"> </w:t>
      </w:r>
      <w:r w:rsidR="00DA5A84">
        <w:rPr>
          <w:rFonts w:ascii="Arial" w:hAnsi="Arial" w:cs="Arial"/>
          <w:sz w:val="20"/>
          <w:szCs w:val="20"/>
        </w:rPr>
        <w:t xml:space="preserve">gevolgd. De opleiding is gerealiseerd aan de </w:t>
      </w:r>
      <w:r>
        <w:rPr>
          <w:rFonts w:ascii="Arial" w:hAnsi="Arial" w:cs="Arial"/>
          <w:sz w:val="20"/>
          <w:szCs w:val="20"/>
        </w:rPr>
        <w:t>Hogeschool Arnhem en Nijmegen in Nijmegen</w:t>
      </w:r>
      <w:r w:rsidR="00DA5A84">
        <w:rPr>
          <w:rFonts w:ascii="Arial" w:hAnsi="Arial" w:cs="Arial"/>
          <w:sz w:val="20"/>
          <w:szCs w:val="20"/>
        </w:rPr>
        <w:t xml:space="preserve">. </w:t>
      </w:r>
      <w:r>
        <w:rPr>
          <w:rFonts w:ascii="Arial" w:hAnsi="Arial" w:cs="Arial"/>
          <w:sz w:val="20"/>
          <w:szCs w:val="20"/>
        </w:rPr>
        <w:t xml:space="preserve">In sommige ziekenhuizen krijgt deze functie eventueel de volgende benaming: </w:t>
      </w:r>
      <w:r w:rsidR="0031628A">
        <w:rPr>
          <w:rFonts w:ascii="Arial" w:hAnsi="Arial" w:cs="Arial"/>
          <w:sz w:val="20"/>
          <w:szCs w:val="20"/>
        </w:rPr>
        <w:t>IBD-verpleegkundige</w:t>
      </w:r>
      <w:r>
        <w:rPr>
          <w:rFonts w:ascii="Arial" w:hAnsi="Arial" w:cs="Arial"/>
          <w:sz w:val="20"/>
          <w:szCs w:val="20"/>
        </w:rPr>
        <w:t xml:space="preserve">, hepatitis verpleegkundige, leververpleegkundige, verpleegkundig consulent. </w:t>
      </w:r>
      <w:r w:rsidR="00AB2D66">
        <w:rPr>
          <w:rFonts w:ascii="Arial" w:hAnsi="Arial" w:cs="Arial"/>
          <w:sz w:val="20"/>
          <w:szCs w:val="20"/>
        </w:rPr>
        <w:t xml:space="preserve"> </w:t>
      </w:r>
      <w:r w:rsidR="00DA5A84">
        <w:rPr>
          <w:rFonts w:ascii="Arial" w:hAnsi="Arial" w:cs="Arial"/>
          <w:sz w:val="20"/>
          <w:szCs w:val="20"/>
        </w:rPr>
        <w:t xml:space="preserve">De </w:t>
      </w:r>
      <w:r w:rsidR="0031628A">
        <w:rPr>
          <w:rFonts w:ascii="Arial" w:hAnsi="Arial" w:cs="Arial"/>
          <w:sz w:val="20"/>
          <w:szCs w:val="20"/>
        </w:rPr>
        <w:t>MDL-verpleegkundige</w:t>
      </w:r>
      <w:r w:rsidR="00DA5A84">
        <w:rPr>
          <w:rFonts w:ascii="Arial" w:hAnsi="Arial" w:cs="Arial"/>
          <w:sz w:val="20"/>
          <w:szCs w:val="20"/>
        </w:rPr>
        <w:t xml:space="preserve"> werkt onder supervisie van de medisch specialist. Zij verricht gedelegeerde taken door de medisch specialist. </w:t>
      </w:r>
      <w:r w:rsidR="00AB2D66">
        <w:rPr>
          <w:rFonts w:ascii="Arial" w:hAnsi="Arial" w:cs="Arial"/>
          <w:sz w:val="20"/>
          <w:szCs w:val="20"/>
        </w:rPr>
        <w:t xml:space="preserve">De </w:t>
      </w:r>
      <w:r w:rsidR="0031628A">
        <w:rPr>
          <w:rFonts w:ascii="Arial" w:hAnsi="Arial" w:cs="Arial"/>
          <w:sz w:val="20"/>
          <w:szCs w:val="20"/>
        </w:rPr>
        <w:t>MDL-verpleegkundige</w:t>
      </w:r>
      <w:r w:rsidR="00AB2D66">
        <w:rPr>
          <w:rFonts w:ascii="Arial" w:hAnsi="Arial" w:cs="Arial"/>
          <w:sz w:val="20"/>
          <w:szCs w:val="20"/>
        </w:rPr>
        <w:t xml:space="preserve"> staat ingeschreven in het </w:t>
      </w:r>
      <w:r w:rsidR="00B861FE">
        <w:rPr>
          <w:rFonts w:ascii="Arial" w:hAnsi="Arial" w:cs="Arial"/>
          <w:sz w:val="20"/>
          <w:szCs w:val="20"/>
        </w:rPr>
        <w:t>BIG-register</w:t>
      </w:r>
      <w:r w:rsidR="00AB2D66">
        <w:rPr>
          <w:rFonts w:ascii="Arial" w:hAnsi="Arial" w:cs="Arial"/>
          <w:sz w:val="20"/>
          <w:szCs w:val="20"/>
        </w:rPr>
        <w:t xml:space="preserve">. </w:t>
      </w:r>
    </w:p>
    <w:p w14:paraId="25BEBA66" w14:textId="77777777" w:rsidR="003B52DE" w:rsidRDefault="003B52DE" w:rsidP="00DA5A84">
      <w:pPr>
        <w:pStyle w:val="Geenafstand"/>
        <w:rPr>
          <w:rFonts w:ascii="Arial" w:hAnsi="Arial" w:cs="Arial"/>
          <w:i/>
          <w:sz w:val="20"/>
          <w:szCs w:val="20"/>
        </w:rPr>
      </w:pPr>
    </w:p>
    <w:p w14:paraId="210199D9" w14:textId="77777777" w:rsidR="00DA5A84" w:rsidRPr="00665CF7" w:rsidRDefault="00DA5A84" w:rsidP="00DA5A84">
      <w:pPr>
        <w:pStyle w:val="Geenafstand"/>
        <w:rPr>
          <w:rFonts w:ascii="Arial" w:hAnsi="Arial" w:cs="Arial"/>
          <w:i/>
          <w:sz w:val="20"/>
          <w:szCs w:val="20"/>
        </w:rPr>
      </w:pPr>
      <w:r w:rsidRPr="00665CF7">
        <w:rPr>
          <w:rFonts w:ascii="Arial" w:hAnsi="Arial" w:cs="Arial"/>
          <w:i/>
          <w:sz w:val="20"/>
          <w:szCs w:val="20"/>
        </w:rPr>
        <w:t xml:space="preserve">Voorschrijfbevoegdheid </w:t>
      </w:r>
    </w:p>
    <w:p w14:paraId="5577D58D" w14:textId="16B23FEC" w:rsidR="00DA5A84" w:rsidRDefault="003B52DE" w:rsidP="00DA5A84">
      <w:pPr>
        <w:pStyle w:val="Geenafstand"/>
        <w:rPr>
          <w:rFonts w:ascii="Arial" w:hAnsi="Arial" w:cs="Arial"/>
          <w:sz w:val="20"/>
          <w:szCs w:val="20"/>
        </w:rPr>
      </w:pPr>
      <w:r>
        <w:rPr>
          <w:rFonts w:ascii="Arial" w:hAnsi="Arial" w:cs="Arial"/>
          <w:sz w:val="20"/>
          <w:szCs w:val="20"/>
        </w:rPr>
        <w:t xml:space="preserve">De </w:t>
      </w:r>
      <w:r w:rsidR="0031628A">
        <w:rPr>
          <w:rFonts w:ascii="Arial" w:hAnsi="Arial" w:cs="Arial"/>
          <w:sz w:val="20"/>
          <w:szCs w:val="20"/>
        </w:rPr>
        <w:t>MDL-verpleegkundige</w:t>
      </w:r>
      <w:r w:rsidR="00DA5A84">
        <w:rPr>
          <w:rFonts w:ascii="Arial" w:hAnsi="Arial" w:cs="Arial"/>
          <w:sz w:val="20"/>
          <w:szCs w:val="20"/>
        </w:rPr>
        <w:t xml:space="preserve"> heeft </w:t>
      </w:r>
      <w:r w:rsidR="00DA5A84" w:rsidRPr="00DA5A84">
        <w:rPr>
          <w:rFonts w:ascii="Arial" w:hAnsi="Arial" w:cs="Arial"/>
          <w:sz w:val="20"/>
          <w:szCs w:val="20"/>
          <w:u w:val="single"/>
        </w:rPr>
        <w:t>geen</w:t>
      </w:r>
      <w:r w:rsidR="00DA5A84">
        <w:rPr>
          <w:rFonts w:ascii="Arial" w:hAnsi="Arial" w:cs="Arial"/>
          <w:sz w:val="20"/>
          <w:szCs w:val="20"/>
        </w:rPr>
        <w:t xml:space="preserve"> voorschrijfbevoegdheid.  </w:t>
      </w:r>
    </w:p>
    <w:p w14:paraId="71485324" w14:textId="77777777" w:rsidR="00DA5A84" w:rsidRDefault="00DA5A84" w:rsidP="00DA5A84">
      <w:pPr>
        <w:pStyle w:val="Geenafstand"/>
        <w:rPr>
          <w:rFonts w:ascii="Arial" w:hAnsi="Arial" w:cs="Arial"/>
          <w:sz w:val="20"/>
          <w:szCs w:val="20"/>
        </w:rPr>
      </w:pPr>
    </w:p>
    <w:p w14:paraId="7EAA92DF" w14:textId="77777777" w:rsidR="00DA5A84" w:rsidRPr="00665CF7" w:rsidRDefault="00DA5A84" w:rsidP="00DA5A84">
      <w:pPr>
        <w:pStyle w:val="Geenafstand"/>
        <w:rPr>
          <w:rFonts w:ascii="Arial" w:hAnsi="Arial" w:cs="Arial"/>
          <w:i/>
          <w:sz w:val="20"/>
          <w:szCs w:val="20"/>
        </w:rPr>
      </w:pPr>
      <w:r w:rsidRPr="00665CF7">
        <w:rPr>
          <w:rFonts w:ascii="Arial" w:hAnsi="Arial" w:cs="Arial"/>
          <w:i/>
          <w:sz w:val="20"/>
          <w:szCs w:val="20"/>
        </w:rPr>
        <w:lastRenderedPageBreak/>
        <w:t xml:space="preserve">Beroepsprofiel </w:t>
      </w:r>
    </w:p>
    <w:p w14:paraId="28D1738C" w14:textId="7618D9D9" w:rsidR="009C2CCA" w:rsidRPr="002049E9" w:rsidRDefault="00DF7100" w:rsidP="00DA5A84">
      <w:pPr>
        <w:pStyle w:val="Geenafstand"/>
        <w:rPr>
          <w:rFonts w:ascii="Arial" w:hAnsi="Arial" w:cs="Arial"/>
          <w:sz w:val="20"/>
          <w:szCs w:val="20"/>
        </w:rPr>
      </w:pPr>
      <w:hyperlink r:id="rId33" w:history="1">
        <w:r w:rsidR="00DA5A84" w:rsidRPr="00DA5A84">
          <w:rPr>
            <w:rStyle w:val="Hyperlink"/>
            <w:rFonts w:ascii="Arial" w:hAnsi="Arial" w:cs="Arial"/>
            <w:sz w:val="20"/>
            <w:szCs w:val="20"/>
          </w:rPr>
          <w:t>Het beroepsprofiel</w:t>
        </w:r>
      </w:hyperlink>
      <w:r w:rsidR="00DA5A84">
        <w:rPr>
          <w:rFonts w:ascii="Arial" w:hAnsi="Arial" w:cs="Arial"/>
          <w:sz w:val="20"/>
          <w:szCs w:val="20"/>
        </w:rPr>
        <w:t xml:space="preserve"> </w:t>
      </w:r>
      <w:r w:rsidR="00E36EB2">
        <w:rPr>
          <w:rFonts w:ascii="Arial" w:hAnsi="Arial" w:cs="Arial"/>
          <w:sz w:val="20"/>
          <w:szCs w:val="20"/>
        </w:rPr>
        <w:t xml:space="preserve">(expertisegebied MDL) </w:t>
      </w:r>
      <w:r w:rsidR="003B52DE">
        <w:rPr>
          <w:rFonts w:ascii="Arial" w:hAnsi="Arial" w:cs="Arial"/>
          <w:sz w:val="20"/>
          <w:szCs w:val="20"/>
        </w:rPr>
        <w:t>van de MDL verpleegkundige</w:t>
      </w:r>
      <w:r w:rsidR="00DA5A84">
        <w:rPr>
          <w:rFonts w:ascii="Arial" w:hAnsi="Arial" w:cs="Arial"/>
          <w:sz w:val="20"/>
          <w:szCs w:val="20"/>
        </w:rPr>
        <w:t xml:space="preserve"> is beschikbaar op de website van </w:t>
      </w:r>
      <w:r w:rsidR="00E36EB2">
        <w:rPr>
          <w:rFonts w:ascii="Arial" w:hAnsi="Arial" w:cs="Arial"/>
          <w:sz w:val="20"/>
          <w:szCs w:val="20"/>
        </w:rPr>
        <w:t xml:space="preserve">de V&amp;VN MDL. </w:t>
      </w:r>
      <w:r w:rsidR="00DA5A84">
        <w:rPr>
          <w:rFonts w:ascii="Arial" w:hAnsi="Arial" w:cs="Arial"/>
          <w:sz w:val="20"/>
          <w:szCs w:val="20"/>
        </w:rPr>
        <w:t xml:space="preserve">Aan de hand van de </w:t>
      </w:r>
      <w:r w:rsidR="0031628A">
        <w:rPr>
          <w:rFonts w:ascii="Arial" w:hAnsi="Arial" w:cs="Arial"/>
          <w:sz w:val="20"/>
          <w:szCs w:val="20"/>
        </w:rPr>
        <w:t>CANMED-rollen</w:t>
      </w:r>
      <w:r w:rsidR="00DA5A84">
        <w:rPr>
          <w:rFonts w:ascii="Arial" w:hAnsi="Arial" w:cs="Arial"/>
          <w:sz w:val="20"/>
          <w:szCs w:val="20"/>
        </w:rPr>
        <w:t xml:space="preserve"> is de functie beschreven. </w:t>
      </w:r>
    </w:p>
    <w:p w14:paraId="064A8200" w14:textId="77777777" w:rsidR="009C2CCA" w:rsidRDefault="009C2CCA" w:rsidP="00DA5A84">
      <w:pPr>
        <w:pStyle w:val="Geenafstand"/>
        <w:rPr>
          <w:rFonts w:ascii="Arial" w:hAnsi="Arial" w:cs="Arial"/>
          <w:i/>
          <w:sz w:val="20"/>
          <w:szCs w:val="20"/>
        </w:rPr>
      </w:pPr>
    </w:p>
    <w:p w14:paraId="1CF714B0" w14:textId="636051ED" w:rsidR="003B52DE" w:rsidRPr="003B52DE" w:rsidRDefault="003B52DE" w:rsidP="00DA5A84">
      <w:pPr>
        <w:pStyle w:val="Geenafstand"/>
        <w:rPr>
          <w:rFonts w:ascii="Arial" w:hAnsi="Arial" w:cs="Arial"/>
          <w:i/>
          <w:sz w:val="20"/>
          <w:szCs w:val="20"/>
        </w:rPr>
      </w:pPr>
      <w:r w:rsidRPr="003B52DE">
        <w:rPr>
          <w:rFonts w:ascii="Arial" w:hAnsi="Arial" w:cs="Arial"/>
          <w:i/>
          <w:sz w:val="20"/>
          <w:szCs w:val="20"/>
        </w:rPr>
        <w:t xml:space="preserve">Functiebeschrijving en taakdelegatie </w:t>
      </w:r>
      <w:r w:rsidR="0031628A" w:rsidRPr="003B52DE">
        <w:rPr>
          <w:rFonts w:ascii="Arial" w:hAnsi="Arial" w:cs="Arial"/>
          <w:i/>
          <w:sz w:val="20"/>
          <w:szCs w:val="20"/>
        </w:rPr>
        <w:t>MDL-verpleegkundige</w:t>
      </w:r>
    </w:p>
    <w:p w14:paraId="4DE16FEA" w14:textId="2D4C1A7D" w:rsidR="00DA5A84" w:rsidRPr="003B52DE" w:rsidRDefault="003B52DE" w:rsidP="00DA5A84">
      <w:pPr>
        <w:pStyle w:val="Geenafstand"/>
        <w:rPr>
          <w:rFonts w:ascii="Arial" w:hAnsi="Arial" w:cs="Arial"/>
          <w:i/>
          <w:sz w:val="20"/>
          <w:szCs w:val="20"/>
        </w:rPr>
      </w:pPr>
      <w:r w:rsidRPr="003B52DE">
        <w:rPr>
          <w:rFonts w:ascii="Arial" w:hAnsi="Arial" w:cs="Arial"/>
          <w:sz w:val="20"/>
          <w:szCs w:val="20"/>
        </w:rPr>
        <w:t>Ieder ziekenhuis beschikt over een functieomschrijving van de gespecialiseerd verpleegkundige of verpleegkundig consulent. In dit document zijn de taken en verantwoordelijkheden afgestemd. In ziektebeeld</w:t>
      </w:r>
      <w:r>
        <w:rPr>
          <w:rFonts w:ascii="Arial" w:hAnsi="Arial" w:cs="Arial"/>
          <w:sz w:val="20"/>
          <w:szCs w:val="20"/>
        </w:rPr>
        <w:t xml:space="preserve"> </w:t>
      </w:r>
      <w:r w:rsidRPr="003B52DE">
        <w:rPr>
          <w:rFonts w:ascii="Arial" w:hAnsi="Arial" w:cs="Arial"/>
          <w:sz w:val="20"/>
          <w:szCs w:val="20"/>
        </w:rPr>
        <w:t xml:space="preserve">gerelateerde protocollen worden door de </w:t>
      </w:r>
      <w:r w:rsidR="0031628A" w:rsidRPr="003B52DE">
        <w:rPr>
          <w:rFonts w:ascii="Arial" w:hAnsi="Arial" w:cs="Arial"/>
          <w:sz w:val="20"/>
          <w:szCs w:val="20"/>
        </w:rPr>
        <w:t>MDL-arts</w:t>
      </w:r>
      <w:r w:rsidRPr="003B52DE">
        <w:rPr>
          <w:rFonts w:ascii="Arial" w:hAnsi="Arial" w:cs="Arial"/>
          <w:sz w:val="20"/>
          <w:szCs w:val="20"/>
        </w:rPr>
        <w:t xml:space="preserve"> taken gedelegeerd aan de </w:t>
      </w:r>
      <w:r w:rsidR="0031628A" w:rsidRPr="003B52DE">
        <w:rPr>
          <w:rFonts w:ascii="Arial" w:hAnsi="Arial" w:cs="Arial"/>
          <w:sz w:val="20"/>
          <w:szCs w:val="20"/>
        </w:rPr>
        <w:t>MDL-verpleegkundige</w:t>
      </w:r>
      <w:r w:rsidRPr="003B52DE">
        <w:rPr>
          <w:rFonts w:ascii="Arial" w:hAnsi="Arial" w:cs="Arial"/>
          <w:sz w:val="20"/>
          <w:szCs w:val="20"/>
        </w:rPr>
        <w:t xml:space="preserve">. </w:t>
      </w:r>
      <w:r w:rsidR="00DA5A84" w:rsidRPr="003B52DE">
        <w:rPr>
          <w:rFonts w:ascii="Arial" w:hAnsi="Arial" w:cs="Arial"/>
          <w:i/>
          <w:sz w:val="20"/>
          <w:szCs w:val="20"/>
        </w:rPr>
        <w:t xml:space="preserve"> </w:t>
      </w:r>
    </w:p>
    <w:p w14:paraId="5C8F44E4" w14:textId="77777777" w:rsidR="00DA5A84" w:rsidRDefault="00DA5A84" w:rsidP="00DA5A84">
      <w:pPr>
        <w:pStyle w:val="Geenafstand"/>
        <w:rPr>
          <w:rFonts w:ascii="Arial" w:hAnsi="Arial" w:cs="Arial"/>
          <w:sz w:val="20"/>
          <w:szCs w:val="20"/>
        </w:rPr>
      </w:pPr>
    </w:p>
    <w:p w14:paraId="7F52B358" w14:textId="77777777" w:rsidR="00DA5A84" w:rsidRPr="002F0A89" w:rsidRDefault="00DA5A84" w:rsidP="00DA5A84">
      <w:pPr>
        <w:pStyle w:val="Geenafstand"/>
        <w:rPr>
          <w:rFonts w:ascii="Arial" w:hAnsi="Arial" w:cs="Arial"/>
          <w:i/>
          <w:sz w:val="20"/>
          <w:szCs w:val="20"/>
        </w:rPr>
      </w:pPr>
      <w:r w:rsidRPr="002F0A89">
        <w:rPr>
          <w:rFonts w:ascii="Arial" w:hAnsi="Arial" w:cs="Arial"/>
          <w:i/>
          <w:sz w:val="20"/>
          <w:szCs w:val="20"/>
        </w:rPr>
        <w:t>Herregistratie</w:t>
      </w:r>
    </w:p>
    <w:p w14:paraId="22B732FA" w14:textId="0C542459" w:rsidR="003B52DE" w:rsidRDefault="00DA5A84" w:rsidP="00DA5A84">
      <w:pPr>
        <w:pStyle w:val="Geenafstand"/>
        <w:rPr>
          <w:rFonts w:ascii="Arial" w:hAnsi="Arial" w:cs="Arial"/>
          <w:sz w:val="20"/>
          <w:szCs w:val="20"/>
        </w:rPr>
      </w:pPr>
      <w:r>
        <w:rPr>
          <w:rFonts w:ascii="Arial" w:hAnsi="Arial" w:cs="Arial"/>
          <w:sz w:val="20"/>
          <w:szCs w:val="20"/>
        </w:rPr>
        <w:t>De</w:t>
      </w:r>
      <w:r w:rsidR="003B52DE">
        <w:rPr>
          <w:rFonts w:ascii="Arial" w:hAnsi="Arial" w:cs="Arial"/>
          <w:sz w:val="20"/>
          <w:szCs w:val="20"/>
        </w:rPr>
        <w:t xml:space="preserve"> </w:t>
      </w:r>
      <w:r w:rsidR="0031628A">
        <w:rPr>
          <w:rFonts w:ascii="Arial" w:hAnsi="Arial" w:cs="Arial"/>
          <w:sz w:val="20"/>
          <w:szCs w:val="20"/>
        </w:rPr>
        <w:t>MDL-verpleegkundige</w:t>
      </w:r>
      <w:r w:rsidR="003B52DE">
        <w:rPr>
          <w:rFonts w:ascii="Arial" w:hAnsi="Arial" w:cs="Arial"/>
          <w:sz w:val="20"/>
          <w:szCs w:val="20"/>
        </w:rPr>
        <w:t xml:space="preserve"> </w:t>
      </w:r>
      <w:r w:rsidR="0031628A">
        <w:rPr>
          <w:rFonts w:ascii="Arial" w:hAnsi="Arial" w:cs="Arial"/>
          <w:sz w:val="20"/>
          <w:szCs w:val="20"/>
        </w:rPr>
        <w:t>heeft nog</w:t>
      </w:r>
      <w:r>
        <w:rPr>
          <w:rFonts w:ascii="Arial" w:hAnsi="Arial" w:cs="Arial"/>
          <w:sz w:val="20"/>
          <w:szCs w:val="20"/>
        </w:rPr>
        <w:t xml:space="preserve"> geen verplichtingen tot </w:t>
      </w:r>
      <w:r w:rsidR="004C591C">
        <w:rPr>
          <w:rFonts w:ascii="Arial" w:hAnsi="Arial" w:cs="Arial"/>
          <w:sz w:val="20"/>
          <w:szCs w:val="20"/>
        </w:rPr>
        <w:t xml:space="preserve">herregistratie. </w:t>
      </w:r>
      <w:r w:rsidR="003B52DE">
        <w:rPr>
          <w:rFonts w:ascii="Arial" w:hAnsi="Arial" w:cs="Arial"/>
          <w:sz w:val="20"/>
          <w:szCs w:val="20"/>
        </w:rPr>
        <w:t xml:space="preserve">De </w:t>
      </w:r>
      <w:r w:rsidR="0031628A">
        <w:rPr>
          <w:rFonts w:ascii="Arial" w:hAnsi="Arial" w:cs="Arial"/>
          <w:sz w:val="20"/>
          <w:szCs w:val="20"/>
        </w:rPr>
        <w:t>MDL-verpleegkundige</w:t>
      </w:r>
      <w:r>
        <w:rPr>
          <w:rFonts w:ascii="Arial" w:hAnsi="Arial" w:cs="Arial"/>
          <w:sz w:val="20"/>
          <w:szCs w:val="20"/>
        </w:rPr>
        <w:t xml:space="preserve"> kan een portfolio bijhouden in het verpleegkundig register bij de V</w:t>
      </w:r>
      <w:r w:rsidR="002049E9">
        <w:rPr>
          <w:rFonts w:ascii="Arial" w:hAnsi="Arial" w:cs="Arial"/>
          <w:sz w:val="20"/>
          <w:szCs w:val="20"/>
        </w:rPr>
        <w:t>&amp;</w:t>
      </w:r>
      <w:r>
        <w:rPr>
          <w:rFonts w:ascii="Arial" w:hAnsi="Arial" w:cs="Arial"/>
          <w:sz w:val="20"/>
          <w:szCs w:val="20"/>
        </w:rPr>
        <w:t xml:space="preserve">VN. Er is een deskundigheidgebied MDL, waardoor er specifieke accreditatiepunten opgenomen kunnen worden in het portfolio. </w:t>
      </w:r>
    </w:p>
    <w:p w14:paraId="692B6BF9" w14:textId="77777777" w:rsidR="008144CC" w:rsidRPr="008144CC" w:rsidRDefault="008144CC" w:rsidP="008144CC">
      <w:pPr>
        <w:pStyle w:val="Kop2"/>
        <w:rPr>
          <w:rFonts w:ascii="Arial" w:hAnsi="Arial" w:cs="Arial"/>
          <w:sz w:val="22"/>
          <w:szCs w:val="22"/>
        </w:rPr>
      </w:pPr>
      <w:bookmarkStart w:id="8" w:name="_Toc463279719"/>
      <w:r w:rsidRPr="008144CC">
        <w:rPr>
          <w:rFonts w:ascii="Arial" w:hAnsi="Arial" w:cs="Arial"/>
          <w:sz w:val="22"/>
          <w:szCs w:val="22"/>
        </w:rPr>
        <w:t>Endoscopieverpleegkundige</w:t>
      </w:r>
      <w:bookmarkEnd w:id="8"/>
    </w:p>
    <w:p w14:paraId="41DA106A" w14:textId="77777777" w:rsidR="003B52DE" w:rsidRPr="00DA5A84" w:rsidRDefault="003B52DE" w:rsidP="003B52DE">
      <w:pPr>
        <w:pStyle w:val="Geenafstand"/>
        <w:rPr>
          <w:rFonts w:ascii="Arial" w:hAnsi="Arial" w:cs="Arial"/>
          <w:i/>
          <w:sz w:val="20"/>
          <w:szCs w:val="20"/>
        </w:rPr>
      </w:pPr>
      <w:r w:rsidRPr="00DA5A84">
        <w:rPr>
          <w:rFonts w:ascii="Arial" w:hAnsi="Arial" w:cs="Arial"/>
          <w:i/>
          <w:sz w:val="20"/>
          <w:szCs w:val="20"/>
        </w:rPr>
        <w:t xml:space="preserve">De functie </w:t>
      </w:r>
    </w:p>
    <w:p w14:paraId="65B48DFE" w14:textId="30534E7C" w:rsidR="003B52DE" w:rsidRDefault="003B52DE" w:rsidP="003B52DE">
      <w:pPr>
        <w:pStyle w:val="Geenafstand"/>
        <w:rPr>
          <w:rFonts w:ascii="Arial" w:hAnsi="Arial" w:cs="Arial"/>
          <w:sz w:val="20"/>
          <w:szCs w:val="20"/>
        </w:rPr>
      </w:pPr>
      <w:r>
        <w:rPr>
          <w:rFonts w:ascii="Arial" w:hAnsi="Arial" w:cs="Arial"/>
          <w:sz w:val="20"/>
          <w:szCs w:val="20"/>
        </w:rPr>
        <w:t xml:space="preserve">De Endoscopie verpleegkundige is een gespecialiseerd verpleegkundige. Na de verpleegkundige opleiding, niveau 4 of niveau 5 heeft hij/zij de </w:t>
      </w:r>
      <w:r w:rsidR="0031628A">
        <w:rPr>
          <w:rFonts w:ascii="Arial" w:hAnsi="Arial" w:cs="Arial"/>
          <w:sz w:val="20"/>
          <w:szCs w:val="20"/>
        </w:rPr>
        <w:t>1-jarige</w:t>
      </w:r>
      <w:r>
        <w:rPr>
          <w:rFonts w:ascii="Arial" w:hAnsi="Arial" w:cs="Arial"/>
          <w:sz w:val="20"/>
          <w:szCs w:val="20"/>
        </w:rPr>
        <w:t xml:space="preserve"> opleiding tot endoscopie verpleegkundige gevolgd. De endoscopieverpleegkundige werkt onder supervisie van de medisch specialist. Zij verricht gedelegeerde taken door de medisch specialist. </w:t>
      </w:r>
      <w:r w:rsidR="00AB2D66">
        <w:rPr>
          <w:rFonts w:ascii="Arial" w:hAnsi="Arial" w:cs="Arial"/>
          <w:sz w:val="20"/>
          <w:szCs w:val="20"/>
        </w:rPr>
        <w:t xml:space="preserve">De endoscopieverpleegkundige staat ingeschreven in het </w:t>
      </w:r>
      <w:r w:rsidR="0031628A">
        <w:rPr>
          <w:rFonts w:ascii="Arial" w:hAnsi="Arial" w:cs="Arial"/>
          <w:sz w:val="20"/>
          <w:szCs w:val="20"/>
        </w:rPr>
        <w:t>BIG-register</w:t>
      </w:r>
      <w:r w:rsidR="00AB2D66">
        <w:rPr>
          <w:rFonts w:ascii="Arial" w:hAnsi="Arial" w:cs="Arial"/>
          <w:sz w:val="20"/>
          <w:szCs w:val="20"/>
        </w:rPr>
        <w:t xml:space="preserve">. </w:t>
      </w:r>
    </w:p>
    <w:p w14:paraId="5AB84128" w14:textId="77777777" w:rsidR="003B52DE" w:rsidRDefault="003B52DE" w:rsidP="003B52DE">
      <w:pPr>
        <w:pStyle w:val="Geenafstand"/>
        <w:rPr>
          <w:rFonts w:ascii="Arial" w:hAnsi="Arial" w:cs="Arial"/>
          <w:i/>
          <w:sz w:val="20"/>
          <w:szCs w:val="20"/>
        </w:rPr>
      </w:pPr>
    </w:p>
    <w:p w14:paraId="69A88D58" w14:textId="77777777" w:rsidR="003B52DE" w:rsidRPr="00665CF7" w:rsidRDefault="003B52DE" w:rsidP="003B52DE">
      <w:pPr>
        <w:pStyle w:val="Geenafstand"/>
        <w:rPr>
          <w:rFonts w:ascii="Arial" w:hAnsi="Arial" w:cs="Arial"/>
          <w:i/>
          <w:sz w:val="20"/>
          <w:szCs w:val="20"/>
        </w:rPr>
      </w:pPr>
      <w:r w:rsidRPr="00665CF7">
        <w:rPr>
          <w:rFonts w:ascii="Arial" w:hAnsi="Arial" w:cs="Arial"/>
          <w:i/>
          <w:sz w:val="20"/>
          <w:szCs w:val="20"/>
        </w:rPr>
        <w:t xml:space="preserve">Voorschrijfbevoegdheid </w:t>
      </w:r>
    </w:p>
    <w:p w14:paraId="024365CE" w14:textId="77777777" w:rsidR="003B52DE" w:rsidRDefault="003B52DE" w:rsidP="003B52DE">
      <w:pPr>
        <w:pStyle w:val="Geenafstand"/>
        <w:rPr>
          <w:rFonts w:ascii="Arial" w:hAnsi="Arial" w:cs="Arial"/>
          <w:sz w:val="20"/>
          <w:szCs w:val="20"/>
        </w:rPr>
      </w:pPr>
      <w:r>
        <w:rPr>
          <w:rFonts w:ascii="Arial" w:hAnsi="Arial" w:cs="Arial"/>
          <w:sz w:val="20"/>
          <w:szCs w:val="20"/>
        </w:rPr>
        <w:t xml:space="preserve">De Endoscopieverpleegkundige heeft </w:t>
      </w:r>
      <w:r w:rsidRPr="00DA5A84">
        <w:rPr>
          <w:rFonts w:ascii="Arial" w:hAnsi="Arial" w:cs="Arial"/>
          <w:sz w:val="20"/>
          <w:szCs w:val="20"/>
          <w:u w:val="single"/>
        </w:rPr>
        <w:t>geen</w:t>
      </w:r>
      <w:r>
        <w:rPr>
          <w:rFonts w:ascii="Arial" w:hAnsi="Arial" w:cs="Arial"/>
          <w:sz w:val="20"/>
          <w:szCs w:val="20"/>
        </w:rPr>
        <w:t xml:space="preserve"> voorschrijfbevoegdheid.  </w:t>
      </w:r>
    </w:p>
    <w:p w14:paraId="6EA53479" w14:textId="77777777" w:rsidR="003B52DE" w:rsidRDefault="003B52DE" w:rsidP="003B52DE">
      <w:pPr>
        <w:pStyle w:val="Geenafstand"/>
        <w:rPr>
          <w:rFonts w:ascii="Arial" w:hAnsi="Arial" w:cs="Arial"/>
          <w:sz w:val="20"/>
          <w:szCs w:val="20"/>
        </w:rPr>
      </w:pPr>
    </w:p>
    <w:p w14:paraId="52DAFF58" w14:textId="77777777" w:rsidR="003B52DE" w:rsidRPr="00665CF7" w:rsidRDefault="003B52DE" w:rsidP="003B52DE">
      <w:pPr>
        <w:pStyle w:val="Geenafstand"/>
        <w:rPr>
          <w:rFonts w:ascii="Arial" w:hAnsi="Arial" w:cs="Arial"/>
          <w:i/>
          <w:sz w:val="20"/>
          <w:szCs w:val="20"/>
        </w:rPr>
      </w:pPr>
      <w:r w:rsidRPr="00665CF7">
        <w:rPr>
          <w:rFonts w:ascii="Arial" w:hAnsi="Arial" w:cs="Arial"/>
          <w:i/>
          <w:sz w:val="20"/>
          <w:szCs w:val="20"/>
        </w:rPr>
        <w:t xml:space="preserve">Beroepsprofiel </w:t>
      </w:r>
    </w:p>
    <w:p w14:paraId="3682A76A" w14:textId="7233164A" w:rsidR="003B52DE" w:rsidRDefault="00DF7100" w:rsidP="003B52DE">
      <w:pPr>
        <w:pStyle w:val="Geenafstand"/>
        <w:rPr>
          <w:rFonts w:ascii="Arial" w:hAnsi="Arial" w:cs="Arial"/>
          <w:sz w:val="20"/>
          <w:szCs w:val="20"/>
        </w:rPr>
      </w:pPr>
      <w:hyperlink r:id="rId34" w:history="1">
        <w:r w:rsidR="003B52DE" w:rsidRPr="00DA5A84">
          <w:rPr>
            <w:rStyle w:val="Hyperlink"/>
            <w:rFonts w:ascii="Arial" w:hAnsi="Arial" w:cs="Arial"/>
            <w:sz w:val="20"/>
            <w:szCs w:val="20"/>
          </w:rPr>
          <w:t>Het beroepsprofiel</w:t>
        </w:r>
      </w:hyperlink>
      <w:r w:rsidR="003B52DE">
        <w:rPr>
          <w:rFonts w:ascii="Arial" w:hAnsi="Arial" w:cs="Arial"/>
          <w:sz w:val="20"/>
          <w:szCs w:val="20"/>
        </w:rPr>
        <w:t xml:space="preserve"> </w:t>
      </w:r>
      <w:r w:rsidR="00E36EB2">
        <w:rPr>
          <w:rFonts w:ascii="Arial" w:hAnsi="Arial" w:cs="Arial"/>
          <w:sz w:val="20"/>
          <w:szCs w:val="20"/>
        </w:rPr>
        <w:t xml:space="preserve">(expertisegebied MDL) </w:t>
      </w:r>
      <w:r w:rsidR="003B52DE">
        <w:rPr>
          <w:rFonts w:ascii="Arial" w:hAnsi="Arial" w:cs="Arial"/>
          <w:sz w:val="20"/>
          <w:szCs w:val="20"/>
        </w:rPr>
        <w:t xml:space="preserve">van de Endoscopieverpleegkundige is beschikbaar op de website van de </w:t>
      </w:r>
      <w:r w:rsidR="00E36EB2">
        <w:rPr>
          <w:rFonts w:ascii="Arial" w:hAnsi="Arial" w:cs="Arial"/>
          <w:sz w:val="20"/>
          <w:szCs w:val="20"/>
        </w:rPr>
        <w:t>V&amp;VN MDL</w:t>
      </w:r>
      <w:r w:rsidR="003B52DE">
        <w:rPr>
          <w:rFonts w:ascii="Arial" w:hAnsi="Arial" w:cs="Arial"/>
          <w:sz w:val="20"/>
          <w:szCs w:val="20"/>
        </w:rPr>
        <w:t xml:space="preserve">. Aan de hand van de </w:t>
      </w:r>
      <w:r w:rsidR="0031628A">
        <w:rPr>
          <w:rFonts w:ascii="Arial" w:hAnsi="Arial" w:cs="Arial"/>
          <w:sz w:val="20"/>
          <w:szCs w:val="20"/>
        </w:rPr>
        <w:t>CANMED-rollen</w:t>
      </w:r>
      <w:r w:rsidR="003B52DE">
        <w:rPr>
          <w:rFonts w:ascii="Arial" w:hAnsi="Arial" w:cs="Arial"/>
          <w:sz w:val="20"/>
          <w:szCs w:val="20"/>
        </w:rPr>
        <w:t xml:space="preserve"> is de functie beschreven. </w:t>
      </w:r>
    </w:p>
    <w:p w14:paraId="4D5D5C2F" w14:textId="77777777" w:rsidR="003B52DE" w:rsidRPr="003B52DE" w:rsidRDefault="003B52DE" w:rsidP="003B52DE">
      <w:pPr>
        <w:pStyle w:val="Geenafstand"/>
        <w:rPr>
          <w:rFonts w:ascii="Arial" w:hAnsi="Arial" w:cs="Arial"/>
          <w:sz w:val="20"/>
          <w:szCs w:val="20"/>
        </w:rPr>
      </w:pPr>
    </w:p>
    <w:p w14:paraId="11A64647" w14:textId="77777777" w:rsidR="003B52DE" w:rsidRPr="003B52DE" w:rsidRDefault="003B52DE" w:rsidP="003B52DE">
      <w:pPr>
        <w:pStyle w:val="Geenafstand"/>
        <w:rPr>
          <w:rFonts w:ascii="Arial" w:hAnsi="Arial" w:cs="Arial"/>
          <w:i/>
          <w:sz w:val="20"/>
          <w:szCs w:val="20"/>
        </w:rPr>
      </w:pPr>
      <w:r w:rsidRPr="003B52DE">
        <w:rPr>
          <w:rFonts w:ascii="Arial" w:hAnsi="Arial" w:cs="Arial"/>
          <w:i/>
          <w:sz w:val="20"/>
          <w:szCs w:val="20"/>
        </w:rPr>
        <w:t>Functiebe</w:t>
      </w:r>
      <w:r>
        <w:rPr>
          <w:rFonts w:ascii="Arial" w:hAnsi="Arial" w:cs="Arial"/>
          <w:i/>
          <w:sz w:val="20"/>
          <w:szCs w:val="20"/>
        </w:rPr>
        <w:t xml:space="preserve">schrijving en taakdelegatie Endoscopie </w:t>
      </w:r>
      <w:r w:rsidRPr="003B52DE">
        <w:rPr>
          <w:rFonts w:ascii="Arial" w:hAnsi="Arial" w:cs="Arial"/>
          <w:i/>
          <w:sz w:val="20"/>
          <w:szCs w:val="20"/>
        </w:rPr>
        <w:t>verpleegkundige</w:t>
      </w:r>
    </w:p>
    <w:p w14:paraId="32E2C50C" w14:textId="6C40A9A1" w:rsidR="003B52DE" w:rsidRPr="003B52DE" w:rsidRDefault="003B52DE" w:rsidP="003B52DE">
      <w:pPr>
        <w:pStyle w:val="Geenafstand"/>
        <w:rPr>
          <w:rFonts w:ascii="Arial" w:hAnsi="Arial" w:cs="Arial"/>
          <w:i/>
          <w:sz w:val="20"/>
          <w:szCs w:val="20"/>
        </w:rPr>
      </w:pPr>
      <w:r w:rsidRPr="003B52DE">
        <w:rPr>
          <w:rFonts w:ascii="Arial" w:hAnsi="Arial" w:cs="Arial"/>
          <w:sz w:val="20"/>
          <w:szCs w:val="20"/>
        </w:rPr>
        <w:t xml:space="preserve">In </w:t>
      </w:r>
      <w:r>
        <w:rPr>
          <w:rFonts w:ascii="Arial" w:hAnsi="Arial" w:cs="Arial"/>
          <w:sz w:val="20"/>
          <w:szCs w:val="20"/>
        </w:rPr>
        <w:t>afdelingsprotocollen word</w:t>
      </w:r>
      <w:r w:rsidR="008F2ACE">
        <w:rPr>
          <w:rFonts w:ascii="Arial" w:hAnsi="Arial" w:cs="Arial"/>
          <w:sz w:val="20"/>
          <w:szCs w:val="20"/>
        </w:rPr>
        <w:t>t</w:t>
      </w:r>
      <w:r>
        <w:rPr>
          <w:rFonts w:ascii="Arial" w:hAnsi="Arial" w:cs="Arial"/>
          <w:sz w:val="20"/>
          <w:szCs w:val="20"/>
        </w:rPr>
        <w:t xml:space="preserve"> de samenwerking tussen de endoscopieverpleegkundige en </w:t>
      </w:r>
      <w:r w:rsidR="0031628A">
        <w:rPr>
          <w:rFonts w:ascii="Arial" w:hAnsi="Arial" w:cs="Arial"/>
          <w:sz w:val="20"/>
          <w:szCs w:val="20"/>
        </w:rPr>
        <w:t>MDL-arts</w:t>
      </w:r>
      <w:r>
        <w:rPr>
          <w:rFonts w:ascii="Arial" w:hAnsi="Arial" w:cs="Arial"/>
          <w:sz w:val="20"/>
          <w:szCs w:val="20"/>
        </w:rPr>
        <w:t xml:space="preserve"> uitgewerkt</w:t>
      </w:r>
      <w:r w:rsidRPr="003B52DE">
        <w:rPr>
          <w:rFonts w:ascii="Arial" w:hAnsi="Arial" w:cs="Arial"/>
          <w:sz w:val="20"/>
          <w:szCs w:val="20"/>
        </w:rPr>
        <w:t>.</w:t>
      </w:r>
      <w:r>
        <w:rPr>
          <w:rFonts w:ascii="Arial" w:hAnsi="Arial" w:cs="Arial"/>
          <w:sz w:val="20"/>
          <w:szCs w:val="20"/>
        </w:rPr>
        <w:t xml:space="preserve"> In deze protocollen worden taken en verantwoordelijkheden verder uitgewerkt. </w:t>
      </w:r>
      <w:r w:rsidRPr="003B52DE">
        <w:rPr>
          <w:rFonts w:ascii="Arial" w:hAnsi="Arial" w:cs="Arial"/>
          <w:sz w:val="20"/>
          <w:szCs w:val="20"/>
        </w:rPr>
        <w:t xml:space="preserve"> </w:t>
      </w:r>
      <w:r w:rsidRPr="003B52DE">
        <w:rPr>
          <w:rFonts w:ascii="Arial" w:hAnsi="Arial" w:cs="Arial"/>
          <w:i/>
          <w:sz w:val="20"/>
          <w:szCs w:val="20"/>
        </w:rPr>
        <w:t xml:space="preserve"> </w:t>
      </w:r>
    </w:p>
    <w:p w14:paraId="40AE1A20" w14:textId="77777777" w:rsidR="003B52DE" w:rsidRDefault="003B52DE" w:rsidP="003B52DE">
      <w:pPr>
        <w:pStyle w:val="Geenafstand"/>
        <w:rPr>
          <w:rFonts w:ascii="Arial" w:hAnsi="Arial" w:cs="Arial"/>
          <w:sz w:val="20"/>
          <w:szCs w:val="20"/>
        </w:rPr>
      </w:pPr>
    </w:p>
    <w:p w14:paraId="722D2360" w14:textId="77777777" w:rsidR="003B52DE" w:rsidRPr="002F0A89" w:rsidRDefault="003B52DE" w:rsidP="003B52DE">
      <w:pPr>
        <w:pStyle w:val="Geenafstand"/>
        <w:rPr>
          <w:rFonts w:ascii="Arial" w:hAnsi="Arial" w:cs="Arial"/>
          <w:i/>
          <w:sz w:val="20"/>
          <w:szCs w:val="20"/>
        </w:rPr>
      </w:pPr>
      <w:r w:rsidRPr="002F0A89">
        <w:rPr>
          <w:rFonts w:ascii="Arial" w:hAnsi="Arial" w:cs="Arial"/>
          <w:i/>
          <w:sz w:val="20"/>
          <w:szCs w:val="20"/>
        </w:rPr>
        <w:t>Herregistratie</w:t>
      </w:r>
    </w:p>
    <w:p w14:paraId="18139900" w14:textId="54EDFF05" w:rsidR="008144CC" w:rsidRDefault="003B52DE" w:rsidP="008144CC">
      <w:pPr>
        <w:pStyle w:val="Geenafstand"/>
        <w:rPr>
          <w:rFonts w:ascii="Arial" w:hAnsi="Arial" w:cs="Arial"/>
          <w:sz w:val="20"/>
          <w:szCs w:val="20"/>
        </w:rPr>
      </w:pPr>
      <w:r>
        <w:rPr>
          <w:rFonts w:ascii="Arial" w:hAnsi="Arial" w:cs="Arial"/>
          <w:sz w:val="20"/>
          <w:szCs w:val="20"/>
        </w:rPr>
        <w:t xml:space="preserve">De </w:t>
      </w:r>
      <w:r w:rsidR="00AB2D66">
        <w:rPr>
          <w:rFonts w:ascii="Arial" w:hAnsi="Arial" w:cs="Arial"/>
          <w:sz w:val="20"/>
          <w:szCs w:val="20"/>
        </w:rPr>
        <w:t>e</w:t>
      </w:r>
      <w:r>
        <w:rPr>
          <w:rFonts w:ascii="Arial" w:hAnsi="Arial" w:cs="Arial"/>
          <w:sz w:val="20"/>
          <w:szCs w:val="20"/>
        </w:rPr>
        <w:t xml:space="preserve">ndoscopieverpleegkundige </w:t>
      </w:r>
      <w:r w:rsidR="0031628A">
        <w:rPr>
          <w:rFonts w:ascii="Arial" w:hAnsi="Arial" w:cs="Arial"/>
          <w:sz w:val="20"/>
          <w:szCs w:val="20"/>
        </w:rPr>
        <w:t>heeft nog</w:t>
      </w:r>
      <w:r>
        <w:rPr>
          <w:rFonts w:ascii="Arial" w:hAnsi="Arial" w:cs="Arial"/>
          <w:sz w:val="20"/>
          <w:szCs w:val="20"/>
        </w:rPr>
        <w:t xml:space="preserve"> geen verplichtingen tot herregistratie.</w:t>
      </w:r>
      <w:r w:rsidR="004C591C">
        <w:rPr>
          <w:rFonts w:ascii="Arial" w:hAnsi="Arial" w:cs="Arial"/>
          <w:sz w:val="20"/>
          <w:szCs w:val="20"/>
        </w:rPr>
        <w:t xml:space="preserve"> </w:t>
      </w:r>
      <w:r>
        <w:rPr>
          <w:rFonts w:ascii="Arial" w:hAnsi="Arial" w:cs="Arial"/>
          <w:sz w:val="20"/>
          <w:szCs w:val="20"/>
        </w:rPr>
        <w:t xml:space="preserve">De </w:t>
      </w:r>
      <w:r w:rsidR="00AB2D66">
        <w:rPr>
          <w:rFonts w:ascii="Arial" w:hAnsi="Arial" w:cs="Arial"/>
          <w:sz w:val="20"/>
          <w:szCs w:val="20"/>
        </w:rPr>
        <w:t>endoscopie</w:t>
      </w:r>
      <w:r>
        <w:rPr>
          <w:rFonts w:ascii="Arial" w:hAnsi="Arial" w:cs="Arial"/>
          <w:sz w:val="20"/>
          <w:szCs w:val="20"/>
        </w:rPr>
        <w:t xml:space="preserve"> verpleegkundige kan een portfolio bijhouden in het verpleegkundig register bij de V</w:t>
      </w:r>
      <w:r w:rsidR="008F2ACE">
        <w:rPr>
          <w:rFonts w:ascii="Arial" w:hAnsi="Arial" w:cs="Arial"/>
          <w:sz w:val="20"/>
          <w:szCs w:val="20"/>
        </w:rPr>
        <w:t>&amp;</w:t>
      </w:r>
      <w:r>
        <w:rPr>
          <w:rFonts w:ascii="Arial" w:hAnsi="Arial" w:cs="Arial"/>
          <w:sz w:val="20"/>
          <w:szCs w:val="20"/>
        </w:rPr>
        <w:t xml:space="preserve">VN. Er is een deskundigheidgebied MDL, waardoor er specifieke accreditatiepunten opgenomen kunnen worden in het portfolio. </w:t>
      </w:r>
    </w:p>
    <w:p w14:paraId="42E15909" w14:textId="77777777" w:rsidR="00AB2D66" w:rsidRPr="008144CC" w:rsidRDefault="00AB2D66" w:rsidP="00AB2D66">
      <w:pPr>
        <w:pStyle w:val="Kop2"/>
        <w:rPr>
          <w:rFonts w:ascii="Arial" w:hAnsi="Arial" w:cs="Arial"/>
          <w:sz w:val="22"/>
          <w:szCs w:val="22"/>
        </w:rPr>
      </w:pPr>
      <w:bookmarkStart w:id="9" w:name="_Toc463279720"/>
      <w:r w:rsidRPr="008144CC">
        <w:rPr>
          <w:rFonts w:ascii="Arial" w:hAnsi="Arial" w:cs="Arial"/>
          <w:sz w:val="22"/>
          <w:szCs w:val="22"/>
        </w:rPr>
        <w:t>Voedingsverpleegkundige</w:t>
      </w:r>
      <w:bookmarkEnd w:id="9"/>
    </w:p>
    <w:p w14:paraId="5A218569" w14:textId="77777777" w:rsidR="00AB2D66" w:rsidRPr="00DA5A84" w:rsidRDefault="00AB2D66" w:rsidP="00AB2D66">
      <w:pPr>
        <w:pStyle w:val="Geenafstand"/>
        <w:rPr>
          <w:rFonts w:ascii="Arial" w:hAnsi="Arial" w:cs="Arial"/>
          <w:i/>
          <w:sz w:val="20"/>
          <w:szCs w:val="20"/>
        </w:rPr>
      </w:pPr>
      <w:r w:rsidRPr="00DA5A84">
        <w:rPr>
          <w:rFonts w:ascii="Arial" w:hAnsi="Arial" w:cs="Arial"/>
          <w:i/>
          <w:sz w:val="20"/>
          <w:szCs w:val="20"/>
        </w:rPr>
        <w:t xml:space="preserve">De functie </w:t>
      </w:r>
    </w:p>
    <w:p w14:paraId="5307F080" w14:textId="77777777" w:rsidR="00AB2D66" w:rsidRDefault="00AB2D66" w:rsidP="00AB2D66">
      <w:pPr>
        <w:pStyle w:val="Geenafstand"/>
        <w:rPr>
          <w:rFonts w:ascii="Arial" w:hAnsi="Arial" w:cs="Arial"/>
          <w:sz w:val="20"/>
          <w:szCs w:val="20"/>
        </w:rPr>
      </w:pPr>
      <w:r>
        <w:rPr>
          <w:rFonts w:ascii="Arial" w:hAnsi="Arial" w:cs="Arial"/>
          <w:sz w:val="20"/>
          <w:szCs w:val="20"/>
        </w:rPr>
        <w:t xml:space="preserve">De voedingsverpleegkundige is een verpleegkundige met aandachtsgebied voeding. De verpleegkundige heeft extra scholing op het gebied van voeding gevolgd. Ze werkt onder supervisie van de medisch specialist. </w:t>
      </w:r>
    </w:p>
    <w:p w14:paraId="2819F347" w14:textId="1CC3F2FB" w:rsidR="0031628A" w:rsidRDefault="0031628A" w:rsidP="00AB2D66">
      <w:pPr>
        <w:pStyle w:val="Geenafstand"/>
        <w:rPr>
          <w:rFonts w:ascii="Arial" w:hAnsi="Arial" w:cs="Arial"/>
          <w:i/>
          <w:sz w:val="20"/>
          <w:szCs w:val="20"/>
        </w:rPr>
      </w:pPr>
    </w:p>
    <w:p w14:paraId="53837CD9" w14:textId="77777777" w:rsidR="00AB2D66" w:rsidRPr="00665CF7" w:rsidRDefault="00AB2D66" w:rsidP="00AB2D66">
      <w:pPr>
        <w:pStyle w:val="Geenafstand"/>
        <w:rPr>
          <w:rFonts w:ascii="Arial" w:hAnsi="Arial" w:cs="Arial"/>
          <w:i/>
          <w:sz w:val="20"/>
          <w:szCs w:val="20"/>
        </w:rPr>
      </w:pPr>
      <w:r w:rsidRPr="00665CF7">
        <w:rPr>
          <w:rFonts w:ascii="Arial" w:hAnsi="Arial" w:cs="Arial"/>
          <w:i/>
          <w:sz w:val="20"/>
          <w:szCs w:val="20"/>
        </w:rPr>
        <w:t xml:space="preserve">Voorschrijfbevoegdheid </w:t>
      </w:r>
    </w:p>
    <w:p w14:paraId="76596845" w14:textId="77777777" w:rsidR="00AB2D66" w:rsidRDefault="00AB2D66" w:rsidP="00AB2D66">
      <w:pPr>
        <w:pStyle w:val="Geenafstand"/>
        <w:rPr>
          <w:rFonts w:ascii="Arial" w:hAnsi="Arial" w:cs="Arial"/>
          <w:sz w:val="20"/>
          <w:szCs w:val="20"/>
        </w:rPr>
      </w:pPr>
      <w:r>
        <w:rPr>
          <w:rFonts w:ascii="Arial" w:hAnsi="Arial" w:cs="Arial"/>
          <w:sz w:val="20"/>
          <w:szCs w:val="20"/>
        </w:rPr>
        <w:t xml:space="preserve">De voedingsverpleegkundige heeft </w:t>
      </w:r>
      <w:r w:rsidRPr="00DA5A84">
        <w:rPr>
          <w:rFonts w:ascii="Arial" w:hAnsi="Arial" w:cs="Arial"/>
          <w:sz w:val="20"/>
          <w:szCs w:val="20"/>
          <w:u w:val="single"/>
        </w:rPr>
        <w:t>geen</w:t>
      </w:r>
      <w:r>
        <w:rPr>
          <w:rFonts w:ascii="Arial" w:hAnsi="Arial" w:cs="Arial"/>
          <w:sz w:val="20"/>
          <w:szCs w:val="20"/>
        </w:rPr>
        <w:t xml:space="preserve"> voorschrijfbevoegdheid.  </w:t>
      </w:r>
    </w:p>
    <w:p w14:paraId="5F021E4B" w14:textId="77777777" w:rsidR="00AB2D66" w:rsidRDefault="00AB2D66" w:rsidP="00AB2D66">
      <w:pPr>
        <w:pStyle w:val="Geenafstand"/>
        <w:rPr>
          <w:rFonts w:ascii="Arial" w:hAnsi="Arial" w:cs="Arial"/>
          <w:i/>
          <w:sz w:val="20"/>
          <w:szCs w:val="20"/>
        </w:rPr>
      </w:pPr>
    </w:p>
    <w:p w14:paraId="6F510D91" w14:textId="77777777" w:rsidR="00AB2D66" w:rsidRPr="00665CF7" w:rsidRDefault="00AB2D66" w:rsidP="00AB2D66">
      <w:pPr>
        <w:pStyle w:val="Geenafstand"/>
        <w:rPr>
          <w:rFonts w:ascii="Arial" w:hAnsi="Arial" w:cs="Arial"/>
          <w:i/>
          <w:sz w:val="20"/>
          <w:szCs w:val="20"/>
        </w:rPr>
      </w:pPr>
      <w:r w:rsidRPr="00665CF7">
        <w:rPr>
          <w:rFonts w:ascii="Arial" w:hAnsi="Arial" w:cs="Arial"/>
          <w:i/>
          <w:sz w:val="20"/>
          <w:szCs w:val="20"/>
        </w:rPr>
        <w:t xml:space="preserve">Beroepsprofiel </w:t>
      </w:r>
    </w:p>
    <w:p w14:paraId="13826A37" w14:textId="7E206727" w:rsidR="00AB2D66" w:rsidRDefault="00DF7100" w:rsidP="00AB2D66">
      <w:pPr>
        <w:pStyle w:val="Geenafstand"/>
        <w:rPr>
          <w:rFonts w:ascii="Arial" w:hAnsi="Arial" w:cs="Arial"/>
          <w:sz w:val="20"/>
          <w:szCs w:val="20"/>
        </w:rPr>
      </w:pPr>
      <w:hyperlink r:id="rId35" w:history="1">
        <w:r w:rsidR="00AB2D66" w:rsidRPr="00DA5A84">
          <w:rPr>
            <w:rStyle w:val="Hyperlink"/>
            <w:rFonts w:ascii="Arial" w:hAnsi="Arial" w:cs="Arial"/>
            <w:sz w:val="20"/>
            <w:szCs w:val="20"/>
          </w:rPr>
          <w:t>Het beroepsprofiel</w:t>
        </w:r>
      </w:hyperlink>
      <w:r w:rsidR="00AB2D66">
        <w:rPr>
          <w:rFonts w:ascii="Arial" w:hAnsi="Arial" w:cs="Arial"/>
          <w:sz w:val="20"/>
          <w:szCs w:val="20"/>
        </w:rPr>
        <w:t xml:space="preserve"> </w:t>
      </w:r>
      <w:r w:rsidR="00E36EB2">
        <w:rPr>
          <w:rFonts w:ascii="Arial" w:hAnsi="Arial" w:cs="Arial"/>
          <w:sz w:val="20"/>
          <w:szCs w:val="20"/>
        </w:rPr>
        <w:t xml:space="preserve">(expertisegebied MDL) </w:t>
      </w:r>
      <w:r w:rsidR="00AB2D66">
        <w:rPr>
          <w:rFonts w:ascii="Arial" w:hAnsi="Arial" w:cs="Arial"/>
          <w:sz w:val="20"/>
          <w:szCs w:val="20"/>
        </w:rPr>
        <w:t>van de voedingsverpleegkundige is beschikbaar op de website van de</w:t>
      </w:r>
      <w:r w:rsidR="00E36EB2">
        <w:rPr>
          <w:rFonts w:ascii="Arial" w:hAnsi="Arial" w:cs="Arial"/>
          <w:sz w:val="20"/>
          <w:szCs w:val="20"/>
        </w:rPr>
        <w:t xml:space="preserve"> V&amp;VN MDL</w:t>
      </w:r>
      <w:r w:rsidR="00AB2D66">
        <w:rPr>
          <w:rFonts w:ascii="Arial" w:hAnsi="Arial" w:cs="Arial"/>
          <w:sz w:val="20"/>
          <w:szCs w:val="20"/>
        </w:rPr>
        <w:t xml:space="preserve">. Aan de hand van de </w:t>
      </w:r>
      <w:r w:rsidR="00B861FE">
        <w:rPr>
          <w:rFonts w:ascii="Arial" w:hAnsi="Arial" w:cs="Arial"/>
          <w:sz w:val="20"/>
          <w:szCs w:val="20"/>
        </w:rPr>
        <w:t>CANMED-rollen</w:t>
      </w:r>
      <w:r w:rsidR="00AB2D66">
        <w:rPr>
          <w:rFonts w:ascii="Arial" w:hAnsi="Arial" w:cs="Arial"/>
          <w:sz w:val="20"/>
          <w:szCs w:val="20"/>
        </w:rPr>
        <w:t xml:space="preserve"> is de functie beschreven. </w:t>
      </w:r>
    </w:p>
    <w:p w14:paraId="0D31813F" w14:textId="77777777" w:rsidR="00AB2D66" w:rsidRPr="003B52DE" w:rsidRDefault="00AB2D66" w:rsidP="00AB2D66">
      <w:pPr>
        <w:pStyle w:val="Geenafstand"/>
        <w:rPr>
          <w:rFonts w:ascii="Arial" w:hAnsi="Arial" w:cs="Arial"/>
          <w:sz w:val="20"/>
          <w:szCs w:val="20"/>
        </w:rPr>
      </w:pPr>
    </w:p>
    <w:p w14:paraId="3F380961" w14:textId="77777777" w:rsidR="00AB2D66" w:rsidRPr="003B52DE" w:rsidRDefault="00AB2D66" w:rsidP="00AB2D66">
      <w:pPr>
        <w:pStyle w:val="Geenafstand"/>
        <w:rPr>
          <w:rFonts w:ascii="Arial" w:hAnsi="Arial" w:cs="Arial"/>
          <w:i/>
          <w:sz w:val="20"/>
          <w:szCs w:val="20"/>
        </w:rPr>
      </w:pPr>
      <w:r w:rsidRPr="003B52DE">
        <w:rPr>
          <w:rFonts w:ascii="Arial" w:hAnsi="Arial" w:cs="Arial"/>
          <w:i/>
          <w:sz w:val="20"/>
          <w:szCs w:val="20"/>
        </w:rPr>
        <w:t>Functiebe</w:t>
      </w:r>
      <w:r>
        <w:rPr>
          <w:rFonts w:ascii="Arial" w:hAnsi="Arial" w:cs="Arial"/>
          <w:i/>
          <w:sz w:val="20"/>
          <w:szCs w:val="20"/>
        </w:rPr>
        <w:t>schrijving en taakdelegatie voedings</w:t>
      </w:r>
      <w:r w:rsidRPr="003B52DE">
        <w:rPr>
          <w:rFonts w:ascii="Arial" w:hAnsi="Arial" w:cs="Arial"/>
          <w:i/>
          <w:sz w:val="20"/>
          <w:szCs w:val="20"/>
        </w:rPr>
        <w:t>verpleegkundige</w:t>
      </w:r>
    </w:p>
    <w:p w14:paraId="63CCB09E" w14:textId="4053AA3C" w:rsidR="00AB2D66" w:rsidRPr="003B52DE" w:rsidRDefault="00AB2D66" w:rsidP="00AB2D66">
      <w:pPr>
        <w:pStyle w:val="Geenafstand"/>
        <w:rPr>
          <w:rFonts w:ascii="Arial" w:hAnsi="Arial" w:cs="Arial"/>
          <w:i/>
          <w:sz w:val="20"/>
          <w:szCs w:val="20"/>
        </w:rPr>
      </w:pPr>
      <w:r w:rsidRPr="003B52DE">
        <w:rPr>
          <w:rFonts w:ascii="Arial" w:hAnsi="Arial" w:cs="Arial"/>
          <w:sz w:val="20"/>
          <w:szCs w:val="20"/>
        </w:rPr>
        <w:t xml:space="preserve">In </w:t>
      </w:r>
      <w:r>
        <w:rPr>
          <w:rFonts w:ascii="Arial" w:hAnsi="Arial" w:cs="Arial"/>
          <w:sz w:val="20"/>
          <w:szCs w:val="20"/>
        </w:rPr>
        <w:t>afdelingsprotocollen word</w:t>
      </w:r>
      <w:r w:rsidR="008F2ACE">
        <w:rPr>
          <w:rFonts w:ascii="Arial" w:hAnsi="Arial" w:cs="Arial"/>
          <w:sz w:val="20"/>
          <w:szCs w:val="20"/>
        </w:rPr>
        <w:t>t</w:t>
      </w:r>
      <w:r>
        <w:rPr>
          <w:rFonts w:ascii="Arial" w:hAnsi="Arial" w:cs="Arial"/>
          <w:sz w:val="20"/>
          <w:szCs w:val="20"/>
        </w:rPr>
        <w:t xml:space="preserve"> de samenwerking tussen de voedingsverpleegkundige en </w:t>
      </w:r>
      <w:r w:rsidR="00B861FE">
        <w:rPr>
          <w:rFonts w:ascii="Arial" w:hAnsi="Arial" w:cs="Arial"/>
          <w:sz w:val="20"/>
          <w:szCs w:val="20"/>
        </w:rPr>
        <w:t>MDL-arts</w:t>
      </w:r>
      <w:r>
        <w:rPr>
          <w:rFonts w:ascii="Arial" w:hAnsi="Arial" w:cs="Arial"/>
          <w:sz w:val="20"/>
          <w:szCs w:val="20"/>
        </w:rPr>
        <w:t xml:space="preserve"> uitgewerkt</w:t>
      </w:r>
      <w:r w:rsidRPr="003B52DE">
        <w:rPr>
          <w:rFonts w:ascii="Arial" w:hAnsi="Arial" w:cs="Arial"/>
          <w:sz w:val="20"/>
          <w:szCs w:val="20"/>
        </w:rPr>
        <w:t>.</w:t>
      </w:r>
      <w:r>
        <w:rPr>
          <w:rFonts w:ascii="Arial" w:hAnsi="Arial" w:cs="Arial"/>
          <w:sz w:val="20"/>
          <w:szCs w:val="20"/>
        </w:rPr>
        <w:t xml:space="preserve"> In deze protocollen worden taken en verantwoordelijkheden verder uitgewerkt. </w:t>
      </w:r>
      <w:r w:rsidRPr="003B52DE">
        <w:rPr>
          <w:rFonts w:ascii="Arial" w:hAnsi="Arial" w:cs="Arial"/>
          <w:sz w:val="20"/>
          <w:szCs w:val="20"/>
        </w:rPr>
        <w:t xml:space="preserve"> </w:t>
      </w:r>
      <w:r w:rsidRPr="003B52DE">
        <w:rPr>
          <w:rFonts w:ascii="Arial" w:hAnsi="Arial" w:cs="Arial"/>
          <w:i/>
          <w:sz w:val="20"/>
          <w:szCs w:val="20"/>
        </w:rPr>
        <w:t xml:space="preserve"> </w:t>
      </w:r>
    </w:p>
    <w:p w14:paraId="3EA08A32" w14:textId="77777777" w:rsidR="00AB2D66" w:rsidRDefault="00AB2D66" w:rsidP="00AB2D66">
      <w:pPr>
        <w:pStyle w:val="Geenafstand"/>
        <w:rPr>
          <w:rFonts w:ascii="Arial" w:hAnsi="Arial" w:cs="Arial"/>
          <w:sz w:val="20"/>
          <w:szCs w:val="20"/>
        </w:rPr>
      </w:pPr>
    </w:p>
    <w:p w14:paraId="2FE2701D" w14:textId="77777777" w:rsidR="00AB2D66" w:rsidRPr="002F0A89" w:rsidRDefault="00AB2D66" w:rsidP="00AB2D66">
      <w:pPr>
        <w:pStyle w:val="Geenafstand"/>
        <w:rPr>
          <w:rFonts w:ascii="Arial" w:hAnsi="Arial" w:cs="Arial"/>
          <w:i/>
          <w:sz w:val="20"/>
          <w:szCs w:val="20"/>
        </w:rPr>
      </w:pPr>
      <w:r w:rsidRPr="002F0A89">
        <w:rPr>
          <w:rFonts w:ascii="Arial" w:hAnsi="Arial" w:cs="Arial"/>
          <w:i/>
          <w:sz w:val="20"/>
          <w:szCs w:val="20"/>
        </w:rPr>
        <w:t>Herregistratie</w:t>
      </w:r>
    </w:p>
    <w:p w14:paraId="277CACD2" w14:textId="6FFA6403" w:rsidR="00E36EB2" w:rsidRPr="008144CC" w:rsidRDefault="00AB2D66" w:rsidP="008144CC">
      <w:pPr>
        <w:pStyle w:val="Geenafstand"/>
        <w:rPr>
          <w:rFonts w:ascii="Arial" w:hAnsi="Arial" w:cs="Arial"/>
          <w:sz w:val="20"/>
          <w:szCs w:val="20"/>
        </w:rPr>
      </w:pPr>
      <w:r>
        <w:rPr>
          <w:rFonts w:ascii="Arial" w:hAnsi="Arial" w:cs="Arial"/>
          <w:sz w:val="20"/>
          <w:szCs w:val="20"/>
        </w:rPr>
        <w:t>De</w:t>
      </w:r>
      <w:r w:rsidR="00B861FE">
        <w:rPr>
          <w:rFonts w:ascii="Arial" w:hAnsi="Arial" w:cs="Arial"/>
          <w:sz w:val="20"/>
          <w:szCs w:val="20"/>
        </w:rPr>
        <w:t xml:space="preserve"> voedingsverpleegkundige heeft </w:t>
      </w:r>
      <w:r>
        <w:rPr>
          <w:rFonts w:ascii="Arial" w:hAnsi="Arial" w:cs="Arial"/>
          <w:sz w:val="20"/>
          <w:szCs w:val="20"/>
        </w:rPr>
        <w:t>nog geen verplichtingen tot herregistratie</w:t>
      </w:r>
      <w:r w:rsidR="004C591C">
        <w:rPr>
          <w:rFonts w:ascii="Arial" w:hAnsi="Arial" w:cs="Arial"/>
          <w:sz w:val="20"/>
          <w:szCs w:val="20"/>
        </w:rPr>
        <w:t xml:space="preserve">. </w:t>
      </w:r>
      <w:r>
        <w:rPr>
          <w:rFonts w:ascii="Arial" w:hAnsi="Arial" w:cs="Arial"/>
          <w:sz w:val="20"/>
          <w:szCs w:val="20"/>
        </w:rPr>
        <w:t>De voedingsverpleegkundige kan een portfolio bijhouden in het verpleegkundig register bij de V</w:t>
      </w:r>
      <w:r w:rsidR="008F2ACE">
        <w:rPr>
          <w:rFonts w:ascii="Arial" w:hAnsi="Arial" w:cs="Arial"/>
          <w:sz w:val="20"/>
          <w:szCs w:val="20"/>
        </w:rPr>
        <w:t>&amp;</w:t>
      </w:r>
      <w:r>
        <w:rPr>
          <w:rFonts w:ascii="Arial" w:hAnsi="Arial" w:cs="Arial"/>
          <w:sz w:val="20"/>
          <w:szCs w:val="20"/>
        </w:rPr>
        <w:t xml:space="preserve">VN. Er is </w:t>
      </w:r>
      <w:r>
        <w:rPr>
          <w:rFonts w:ascii="Arial" w:hAnsi="Arial" w:cs="Arial"/>
          <w:sz w:val="20"/>
          <w:szCs w:val="20"/>
        </w:rPr>
        <w:lastRenderedPageBreak/>
        <w:t>een deskundigheidgebied MDL, waardoor er specifieke accreditatiepunten opgenomen kunnen word</w:t>
      </w:r>
      <w:r w:rsidR="00FD2ED0">
        <w:rPr>
          <w:rFonts w:ascii="Arial" w:hAnsi="Arial" w:cs="Arial"/>
          <w:sz w:val="20"/>
          <w:szCs w:val="20"/>
        </w:rPr>
        <w:t xml:space="preserve">en in het portfolio. </w:t>
      </w:r>
    </w:p>
    <w:p w14:paraId="1C640ADB" w14:textId="77777777" w:rsidR="008144CC" w:rsidRPr="008144CC" w:rsidRDefault="008144CC" w:rsidP="008144CC">
      <w:pPr>
        <w:pStyle w:val="Kop2"/>
        <w:rPr>
          <w:rFonts w:ascii="Arial" w:hAnsi="Arial" w:cs="Arial"/>
          <w:sz w:val="22"/>
          <w:szCs w:val="22"/>
        </w:rPr>
      </w:pPr>
      <w:bookmarkStart w:id="10" w:name="_Toc463279721"/>
      <w:r w:rsidRPr="008144CC">
        <w:rPr>
          <w:rFonts w:ascii="Arial" w:hAnsi="Arial" w:cs="Arial"/>
          <w:sz w:val="22"/>
          <w:szCs w:val="22"/>
        </w:rPr>
        <w:t>Endoscopie assistente</w:t>
      </w:r>
      <w:bookmarkEnd w:id="10"/>
    </w:p>
    <w:p w14:paraId="450143CF" w14:textId="77777777" w:rsidR="003B52DE" w:rsidRPr="00DA5A84" w:rsidRDefault="003B52DE" w:rsidP="003B52DE">
      <w:pPr>
        <w:pStyle w:val="Geenafstand"/>
        <w:rPr>
          <w:rFonts w:ascii="Arial" w:hAnsi="Arial" w:cs="Arial"/>
          <w:i/>
          <w:sz w:val="20"/>
          <w:szCs w:val="20"/>
        </w:rPr>
      </w:pPr>
      <w:r w:rsidRPr="00DA5A84">
        <w:rPr>
          <w:rFonts w:ascii="Arial" w:hAnsi="Arial" w:cs="Arial"/>
          <w:i/>
          <w:sz w:val="20"/>
          <w:szCs w:val="20"/>
        </w:rPr>
        <w:t xml:space="preserve">De functie </w:t>
      </w:r>
    </w:p>
    <w:p w14:paraId="5C932447" w14:textId="024CADA6" w:rsidR="003B52DE" w:rsidRDefault="003B52DE" w:rsidP="003B52DE">
      <w:pPr>
        <w:pStyle w:val="Geenafstand"/>
        <w:rPr>
          <w:rFonts w:ascii="Arial" w:hAnsi="Arial" w:cs="Arial"/>
          <w:sz w:val="20"/>
          <w:szCs w:val="20"/>
        </w:rPr>
      </w:pPr>
      <w:r>
        <w:rPr>
          <w:rFonts w:ascii="Arial" w:hAnsi="Arial" w:cs="Arial"/>
          <w:sz w:val="20"/>
          <w:szCs w:val="20"/>
        </w:rPr>
        <w:t>De</w:t>
      </w:r>
      <w:r w:rsidR="00AB2D66">
        <w:rPr>
          <w:rFonts w:ascii="Arial" w:hAnsi="Arial" w:cs="Arial"/>
          <w:sz w:val="20"/>
          <w:szCs w:val="20"/>
        </w:rPr>
        <w:t xml:space="preserve"> e</w:t>
      </w:r>
      <w:r>
        <w:rPr>
          <w:rFonts w:ascii="Arial" w:hAnsi="Arial" w:cs="Arial"/>
          <w:sz w:val="20"/>
          <w:szCs w:val="20"/>
        </w:rPr>
        <w:t>ndoscopie</w:t>
      </w:r>
      <w:r w:rsidR="005B03C0">
        <w:rPr>
          <w:rFonts w:ascii="Arial" w:hAnsi="Arial" w:cs="Arial"/>
          <w:sz w:val="20"/>
          <w:szCs w:val="20"/>
        </w:rPr>
        <w:t xml:space="preserve"> assistente</w:t>
      </w:r>
      <w:r>
        <w:rPr>
          <w:rFonts w:ascii="Arial" w:hAnsi="Arial" w:cs="Arial"/>
          <w:sz w:val="20"/>
          <w:szCs w:val="20"/>
        </w:rPr>
        <w:t xml:space="preserve"> is een</w:t>
      </w:r>
      <w:r w:rsidR="005B03C0">
        <w:rPr>
          <w:rFonts w:ascii="Arial" w:hAnsi="Arial" w:cs="Arial"/>
          <w:sz w:val="20"/>
          <w:szCs w:val="20"/>
        </w:rPr>
        <w:t xml:space="preserve"> doktersassistente die de </w:t>
      </w:r>
      <w:r w:rsidR="00B861FE">
        <w:rPr>
          <w:rFonts w:ascii="Arial" w:hAnsi="Arial" w:cs="Arial"/>
          <w:sz w:val="20"/>
          <w:szCs w:val="20"/>
        </w:rPr>
        <w:t>1-jarige</w:t>
      </w:r>
      <w:r w:rsidR="00AB2D66">
        <w:rPr>
          <w:rFonts w:ascii="Arial" w:hAnsi="Arial" w:cs="Arial"/>
          <w:sz w:val="20"/>
          <w:szCs w:val="20"/>
        </w:rPr>
        <w:t xml:space="preserve"> endoscopieopleiding heeft gevolgd. Zij staat niet ingeschreven in het </w:t>
      </w:r>
      <w:r w:rsidR="00B861FE">
        <w:rPr>
          <w:rFonts w:ascii="Arial" w:hAnsi="Arial" w:cs="Arial"/>
          <w:sz w:val="20"/>
          <w:szCs w:val="20"/>
        </w:rPr>
        <w:t>BIG-register</w:t>
      </w:r>
      <w:r w:rsidR="00AB2D66">
        <w:rPr>
          <w:rFonts w:ascii="Arial" w:hAnsi="Arial" w:cs="Arial"/>
          <w:sz w:val="20"/>
          <w:szCs w:val="20"/>
        </w:rPr>
        <w:t xml:space="preserve">. De endoscopie assistente </w:t>
      </w:r>
      <w:r>
        <w:rPr>
          <w:rFonts w:ascii="Arial" w:hAnsi="Arial" w:cs="Arial"/>
          <w:sz w:val="20"/>
          <w:szCs w:val="20"/>
        </w:rPr>
        <w:t xml:space="preserve">werkt onder supervisie van de medisch specialist. Zij verricht gedelegeerde taken door de medisch specialist. </w:t>
      </w:r>
      <w:r w:rsidR="00975AAF">
        <w:rPr>
          <w:rFonts w:ascii="Arial" w:hAnsi="Arial" w:cs="Arial"/>
          <w:sz w:val="20"/>
          <w:szCs w:val="20"/>
        </w:rPr>
        <w:t xml:space="preserve">De inzet van de endoscopieassistente zal de komende jaren afnemen, De beroepsverenigingen adviseren de inzet van endoscopieverpleegkundigen. </w:t>
      </w:r>
    </w:p>
    <w:p w14:paraId="13E3ADF5" w14:textId="77777777" w:rsidR="003B52DE" w:rsidRDefault="003B52DE" w:rsidP="003B52DE">
      <w:pPr>
        <w:pStyle w:val="Geenafstand"/>
        <w:rPr>
          <w:rFonts w:ascii="Arial" w:hAnsi="Arial" w:cs="Arial"/>
          <w:i/>
          <w:sz w:val="20"/>
          <w:szCs w:val="20"/>
        </w:rPr>
      </w:pPr>
    </w:p>
    <w:p w14:paraId="209554A4" w14:textId="77777777" w:rsidR="003B52DE" w:rsidRPr="00665CF7" w:rsidRDefault="003B52DE" w:rsidP="003B52DE">
      <w:pPr>
        <w:pStyle w:val="Geenafstand"/>
        <w:rPr>
          <w:rFonts w:ascii="Arial" w:hAnsi="Arial" w:cs="Arial"/>
          <w:i/>
          <w:sz w:val="20"/>
          <w:szCs w:val="20"/>
        </w:rPr>
      </w:pPr>
      <w:r w:rsidRPr="00665CF7">
        <w:rPr>
          <w:rFonts w:ascii="Arial" w:hAnsi="Arial" w:cs="Arial"/>
          <w:i/>
          <w:sz w:val="20"/>
          <w:szCs w:val="20"/>
        </w:rPr>
        <w:t xml:space="preserve">Voorschrijfbevoegdheid </w:t>
      </w:r>
    </w:p>
    <w:p w14:paraId="1BDCD9BE" w14:textId="77777777" w:rsidR="003B52DE" w:rsidRDefault="003B52DE" w:rsidP="003B52DE">
      <w:pPr>
        <w:pStyle w:val="Geenafstand"/>
        <w:rPr>
          <w:rFonts w:ascii="Arial" w:hAnsi="Arial" w:cs="Arial"/>
          <w:sz w:val="20"/>
          <w:szCs w:val="20"/>
        </w:rPr>
      </w:pPr>
      <w:r>
        <w:rPr>
          <w:rFonts w:ascii="Arial" w:hAnsi="Arial" w:cs="Arial"/>
          <w:sz w:val="20"/>
          <w:szCs w:val="20"/>
        </w:rPr>
        <w:t>De</w:t>
      </w:r>
      <w:r w:rsidR="00AB2D66">
        <w:rPr>
          <w:rFonts w:ascii="Arial" w:hAnsi="Arial" w:cs="Arial"/>
          <w:sz w:val="20"/>
          <w:szCs w:val="20"/>
        </w:rPr>
        <w:t xml:space="preserve"> endoscopie assistente</w:t>
      </w:r>
      <w:r>
        <w:rPr>
          <w:rFonts w:ascii="Arial" w:hAnsi="Arial" w:cs="Arial"/>
          <w:sz w:val="20"/>
          <w:szCs w:val="20"/>
        </w:rPr>
        <w:t xml:space="preserve"> heeft </w:t>
      </w:r>
      <w:r w:rsidRPr="00DA5A84">
        <w:rPr>
          <w:rFonts w:ascii="Arial" w:hAnsi="Arial" w:cs="Arial"/>
          <w:sz w:val="20"/>
          <w:szCs w:val="20"/>
          <w:u w:val="single"/>
        </w:rPr>
        <w:t>geen</w:t>
      </w:r>
      <w:r>
        <w:rPr>
          <w:rFonts w:ascii="Arial" w:hAnsi="Arial" w:cs="Arial"/>
          <w:sz w:val="20"/>
          <w:szCs w:val="20"/>
        </w:rPr>
        <w:t xml:space="preserve"> voorschrijfbevoegdheid.  </w:t>
      </w:r>
    </w:p>
    <w:p w14:paraId="029A106A" w14:textId="77777777" w:rsidR="00AB2D66" w:rsidRDefault="00AB2D66" w:rsidP="003B52DE">
      <w:pPr>
        <w:pStyle w:val="Geenafstand"/>
        <w:rPr>
          <w:rFonts w:ascii="Arial" w:hAnsi="Arial" w:cs="Arial"/>
          <w:i/>
          <w:sz w:val="20"/>
          <w:szCs w:val="20"/>
        </w:rPr>
      </w:pPr>
    </w:p>
    <w:p w14:paraId="6B74636F" w14:textId="77777777" w:rsidR="003B52DE" w:rsidRPr="00665CF7" w:rsidRDefault="003B52DE" w:rsidP="003B52DE">
      <w:pPr>
        <w:pStyle w:val="Geenafstand"/>
        <w:rPr>
          <w:rFonts w:ascii="Arial" w:hAnsi="Arial" w:cs="Arial"/>
          <w:i/>
          <w:sz w:val="20"/>
          <w:szCs w:val="20"/>
        </w:rPr>
      </w:pPr>
      <w:r w:rsidRPr="00665CF7">
        <w:rPr>
          <w:rFonts w:ascii="Arial" w:hAnsi="Arial" w:cs="Arial"/>
          <w:i/>
          <w:sz w:val="20"/>
          <w:szCs w:val="20"/>
        </w:rPr>
        <w:t xml:space="preserve">Beroepsprofiel </w:t>
      </w:r>
    </w:p>
    <w:p w14:paraId="6B178A9E" w14:textId="114B8E38" w:rsidR="003B52DE" w:rsidRDefault="00DF7100" w:rsidP="003B52DE">
      <w:pPr>
        <w:pStyle w:val="Geenafstand"/>
        <w:rPr>
          <w:rFonts w:ascii="Arial" w:hAnsi="Arial" w:cs="Arial"/>
          <w:sz w:val="20"/>
          <w:szCs w:val="20"/>
        </w:rPr>
      </w:pPr>
      <w:hyperlink r:id="rId36" w:history="1">
        <w:r w:rsidR="003B52DE" w:rsidRPr="004C591C">
          <w:rPr>
            <w:rStyle w:val="Hyperlink"/>
            <w:rFonts w:ascii="Arial" w:hAnsi="Arial" w:cs="Arial"/>
            <w:sz w:val="20"/>
            <w:szCs w:val="20"/>
          </w:rPr>
          <w:t>Het beroepsprofiel</w:t>
        </w:r>
      </w:hyperlink>
      <w:r w:rsidR="003B52DE">
        <w:rPr>
          <w:rFonts w:ascii="Arial" w:hAnsi="Arial" w:cs="Arial"/>
          <w:sz w:val="20"/>
          <w:szCs w:val="20"/>
        </w:rPr>
        <w:t xml:space="preserve"> </w:t>
      </w:r>
      <w:r w:rsidR="00E36EB2">
        <w:rPr>
          <w:rFonts w:ascii="Arial" w:hAnsi="Arial" w:cs="Arial"/>
          <w:sz w:val="20"/>
          <w:szCs w:val="20"/>
        </w:rPr>
        <w:t xml:space="preserve">(expertisegebied MDL) </w:t>
      </w:r>
      <w:r w:rsidR="003B52DE">
        <w:rPr>
          <w:rFonts w:ascii="Arial" w:hAnsi="Arial" w:cs="Arial"/>
          <w:sz w:val="20"/>
          <w:szCs w:val="20"/>
        </w:rPr>
        <w:t xml:space="preserve">van de </w:t>
      </w:r>
      <w:r w:rsidR="00AB2D66">
        <w:rPr>
          <w:rFonts w:ascii="Arial" w:hAnsi="Arial" w:cs="Arial"/>
          <w:sz w:val="20"/>
          <w:szCs w:val="20"/>
        </w:rPr>
        <w:t>Endoscopie assistente</w:t>
      </w:r>
      <w:r w:rsidR="003B52DE">
        <w:rPr>
          <w:rFonts w:ascii="Arial" w:hAnsi="Arial" w:cs="Arial"/>
          <w:sz w:val="20"/>
          <w:szCs w:val="20"/>
        </w:rPr>
        <w:t xml:space="preserve"> is beschikbaar op de website van de</w:t>
      </w:r>
      <w:r w:rsidR="00E36EB2">
        <w:rPr>
          <w:rFonts w:ascii="Arial" w:hAnsi="Arial" w:cs="Arial"/>
          <w:sz w:val="20"/>
          <w:szCs w:val="20"/>
        </w:rPr>
        <w:t xml:space="preserve"> V&amp;VN MDL</w:t>
      </w:r>
      <w:r w:rsidR="003B52DE">
        <w:rPr>
          <w:rFonts w:ascii="Arial" w:hAnsi="Arial" w:cs="Arial"/>
          <w:sz w:val="20"/>
          <w:szCs w:val="20"/>
        </w:rPr>
        <w:t xml:space="preserve">. Aan de hand van de </w:t>
      </w:r>
      <w:r w:rsidR="00B861FE">
        <w:rPr>
          <w:rFonts w:ascii="Arial" w:hAnsi="Arial" w:cs="Arial"/>
          <w:sz w:val="20"/>
          <w:szCs w:val="20"/>
        </w:rPr>
        <w:t>CANMED-rollen</w:t>
      </w:r>
      <w:r w:rsidR="003B52DE">
        <w:rPr>
          <w:rFonts w:ascii="Arial" w:hAnsi="Arial" w:cs="Arial"/>
          <w:sz w:val="20"/>
          <w:szCs w:val="20"/>
        </w:rPr>
        <w:t xml:space="preserve"> is de functie beschreven. </w:t>
      </w:r>
    </w:p>
    <w:p w14:paraId="012DB288" w14:textId="77777777" w:rsidR="003B52DE" w:rsidRPr="003B52DE" w:rsidRDefault="003B52DE" w:rsidP="003B52DE">
      <w:pPr>
        <w:pStyle w:val="Geenafstand"/>
        <w:rPr>
          <w:rFonts w:ascii="Arial" w:hAnsi="Arial" w:cs="Arial"/>
          <w:sz w:val="20"/>
          <w:szCs w:val="20"/>
        </w:rPr>
      </w:pPr>
    </w:p>
    <w:p w14:paraId="5126CADF" w14:textId="77777777" w:rsidR="003B52DE" w:rsidRPr="003B52DE" w:rsidRDefault="003B52DE" w:rsidP="003B52DE">
      <w:pPr>
        <w:pStyle w:val="Geenafstand"/>
        <w:rPr>
          <w:rFonts w:ascii="Arial" w:hAnsi="Arial" w:cs="Arial"/>
          <w:i/>
          <w:sz w:val="20"/>
          <w:szCs w:val="20"/>
        </w:rPr>
      </w:pPr>
      <w:r w:rsidRPr="003B52DE">
        <w:rPr>
          <w:rFonts w:ascii="Arial" w:hAnsi="Arial" w:cs="Arial"/>
          <w:i/>
          <w:sz w:val="20"/>
          <w:szCs w:val="20"/>
        </w:rPr>
        <w:t>Functiebe</w:t>
      </w:r>
      <w:r>
        <w:rPr>
          <w:rFonts w:ascii="Arial" w:hAnsi="Arial" w:cs="Arial"/>
          <w:i/>
          <w:sz w:val="20"/>
          <w:szCs w:val="20"/>
        </w:rPr>
        <w:t xml:space="preserve">schrijving en taakdelegatie </w:t>
      </w:r>
      <w:r w:rsidR="00AB2D66">
        <w:rPr>
          <w:rFonts w:ascii="Arial" w:hAnsi="Arial" w:cs="Arial"/>
          <w:i/>
          <w:sz w:val="20"/>
          <w:szCs w:val="20"/>
        </w:rPr>
        <w:t>endoscopie assistente</w:t>
      </w:r>
    </w:p>
    <w:p w14:paraId="5841A115" w14:textId="445F9F93" w:rsidR="003B52DE" w:rsidRPr="003B52DE" w:rsidRDefault="003B52DE" w:rsidP="003B52DE">
      <w:pPr>
        <w:pStyle w:val="Geenafstand"/>
        <w:rPr>
          <w:rFonts w:ascii="Arial" w:hAnsi="Arial" w:cs="Arial"/>
          <w:i/>
          <w:sz w:val="20"/>
          <w:szCs w:val="20"/>
        </w:rPr>
      </w:pPr>
      <w:r w:rsidRPr="003B52DE">
        <w:rPr>
          <w:rFonts w:ascii="Arial" w:hAnsi="Arial" w:cs="Arial"/>
          <w:sz w:val="20"/>
          <w:szCs w:val="20"/>
        </w:rPr>
        <w:t xml:space="preserve">In </w:t>
      </w:r>
      <w:r>
        <w:rPr>
          <w:rFonts w:ascii="Arial" w:hAnsi="Arial" w:cs="Arial"/>
          <w:sz w:val="20"/>
          <w:szCs w:val="20"/>
        </w:rPr>
        <w:t>afdelingsprotocollen word</w:t>
      </w:r>
      <w:r w:rsidR="008F2ACE">
        <w:rPr>
          <w:rFonts w:ascii="Arial" w:hAnsi="Arial" w:cs="Arial"/>
          <w:sz w:val="20"/>
          <w:szCs w:val="20"/>
        </w:rPr>
        <w:t>t</w:t>
      </w:r>
      <w:r>
        <w:rPr>
          <w:rFonts w:ascii="Arial" w:hAnsi="Arial" w:cs="Arial"/>
          <w:sz w:val="20"/>
          <w:szCs w:val="20"/>
        </w:rPr>
        <w:t xml:space="preserve"> de samenwerking tus</w:t>
      </w:r>
      <w:r w:rsidR="00AB2D66">
        <w:rPr>
          <w:rFonts w:ascii="Arial" w:hAnsi="Arial" w:cs="Arial"/>
          <w:sz w:val="20"/>
          <w:szCs w:val="20"/>
        </w:rPr>
        <w:t>sen de endoscopie assistente</w:t>
      </w:r>
      <w:r>
        <w:rPr>
          <w:rFonts w:ascii="Arial" w:hAnsi="Arial" w:cs="Arial"/>
          <w:sz w:val="20"/>
          <w:szCs w:val="20"/>
        </w:rPr>
        <w:t xml:space="preserve"> en </w:t>
      </w:r>
      <w:r w:rsidR="00B861FE">
        <w:rPr>
          <w:rFonts w:ascii="Arial" w:hAnsi="Arial" w:cs="Arial"/>
          <w:sz w:val="20"/>
          <w:szCs w:val="20"/>
        </w:rPr>
        <w:t>MDL-arts</w:t>
      </w:r>
      <w:r>
        <w:rPr>
          <w:rFonts w:ascii="Arial" w:hAnsi="Arial" w:cs="Arial"/>
          <w:sz w:val="20"/>
          <w:szCs w:val="20"/>
        </w:rPr>
        <w:t xml:space="preserve"> uitgewerkt</w:t>
      </w:r>
      <w:r w:rsidRPr="003B52DE">
        <w:rPr>
          <w:rFonts w:ascii="Arial" w:hAnsi="Arial" w:cs="Arial"/>
          <w:sz w:val="20"/>
          <w:szCs w:val="20"/>
        </w:rPr>
        <w:t>.</w:t>
      </w:r>
      <w:r>
        <w:rPr>
          <w:rFonts w:ascii="Arial" w:hAnsi="Arial" w:cs="Arial"/>
          <w:sz w:val="20"/>
          <w:szCs w:val="20"/>
        </w:rPr>
        <w:t xml:space="preserve"> In deze protocollen worden taken en verantwoordelijkheden verder uitgewerkt. </w:t>
      </w:r>
      <w:r w:rsidRPr="003B52DE">
        <w:rPr>
          <w:rFonts w:ascii="Arial" w:hAnsi="Arial" w:cs="Arial"/>
          <w:sz w:val="20"/>
          <w:szCs w:val="20"/>
        </w:rPr>
        <w:t xml:space="preserve"> </w:t>
      </w:r>
      <w:r w:rsidRPr="003B52DE">
        <w:rPr>
          <w:rFonts w:ascii="Arial" w:hAnsi="Arial" w:cs="Arial"/>
          <w:i/>
          <w:sz w:val="20"/>
          <w:szCs w:val="20"/>
        </w:rPr>
        <w:t xml:space="preserve"> </w:t>
      </w:r>
    </w:p>
    <w:p w14:paraId="68CD8049" w14:textId="77777777" w:rsidR="003B52DE" w:rsidRDefault="003B52DE" w:rsidP="003B52DE">
      <w:pPr>
        <w:pStyle w:val="Geenafstand"/>
        <w:rPr>
          <w:rFonts w:ascii="Arial" w:hAnsi="Arial" w:cs="Arial"/>
          <w:sz w:val="20"/>
          <w:szCs w:val="20"/>
        </w:rPr>
      </w:pPr>
    </w:p>
    <w:p w14:paraId="2EBF72AC" w14:textId="77777777" w:rsidR="003B52DE" w:rsidRPr="002F0A89" w:rsidRDefault="003B52DE" w:rsidP="003B52DE">
      <w:pPr>
        <w:pStyle w:val="Geenafstand"/>
        <w:rPr>
          <w:rFonts w:ascii="Arial" w:hAnsi="Arial" w:cs="Arial"/>
          <w:i/>
          <w:sz w:val="20"/>
          <w:szCs w:val="20"/>
        </w:rPr>
      </w:pPr>
      <w:r w:rsidRPr="002F0A89">
        <w:rPr>
          <w:rFonts w:ascii="Arial" w:hAnsi="Arial" w:cs="Arial"/>
          <w:i/>
          <w:sz w:val="20"/>
          <w:szCs w:val="20"/>
        </w:rPr>
        <w:t>Herregistratie</w:t>
      </w:r>
    </w:p>
    <w:p w14:paraId="4A8A6449" w14:textId="0BAD3B10" w:rsidR="008144CC" w:rsidRPr="008144CC" w:rsidRDefault="003B52DE" w:rsidP="008144CC">
      <w:pPr>
        <w:pStyle w:val="Geenafstand"/>
        <w:rPr>
          <w:rFonts w:ascii="Arial" w:hAnsi="Arial" w:cs="Arial"/>
          <w:sz w:val="20"/>
          <w:szCs w:val="20"/>
        </w:rPr>
      </w:pPr>
      <w:r>
        <w:rPr>
          <w:rFonts w:ascii="Arial" w:hAnsi="Arial" w:cs="Arial"/>
          <w:sz w:val="20"/>
          <w:szCs w:val="20"/>
        </w:rPr>
        <w:t xml:space="preserve">De </w:t>
      </w:r>
      <w:r w:rsidR="00AB2D66">
        <w:rPr>
          <w:rFonts w:ascii="Arial" w:hAnsi="Arial" w:cs="Arial"/>
          <w:sz w:val="20"/>
          <w:szCs w:val="20"/>
        </w:rPr>
        <w:t>endoscopie assistente</w:t>
      </w:r>
      <w:r w:rsidR="00B861FE">
        <w:rPr>
          <w:rFonts w:ascii="Arial" w:hAnsi="Arial" w:cs="Arial"/>
          <w:sz w:val="20"/>
          <w:szCs w:val="20"/>
        </w:rPr>
        <w:t xml:space="preserve"> heeft</w:t>
      </w:r>
      <w:r>
        <w:rPr>
          <w:rFonts w:ascii="Arial" w:hAnsi="Arial" w:cs="Arial"/>
          <w:sz w:val="20"/>
          <w:szCs w:val="20"/>
        </w:rPr>
        <w:t xml:space="preserve"> nog geen verplichtingen tot herregistratie. De </w:t>
      </w:r>
      <w:r w:rsidR="00AB2D66">
        <w:rPr>
          <w:rFonts w:ascii="Arial" w:hAnsi="Arial" w:cs="Arial"/>
          <w:sz w:val="20"/>
          <w:szCs w:val="20"/>
        </w:rPr>
        <w:t xml:space="preserve">endoscopieassistente </w:t>
      </w:r>
      <w:r>
        <w:rPr>
          <w:rFonts w:ascii="Arial" w:hAnsi="Arial" w:cs="Arial"/>
          <w:sz w:val="20"/>
          <w:szCs w:val="20"/>
        </w:rPr>
        <w:t xml:space="preserve">kan </w:t>
      </w:r>
      <w:r w:rsidR="00AB2D66">
        <w:rPr>
          <w:rFonts w:ascii="Arial" w:hAnsi="Arial" w:cs="Arial"/>
          <w:sz w:val="20"/>
          <w:szCs w:val="20"/>
        </w:rPr>
        <w:t xml:space="preserve">nog </w:t>
      </w:r>
      <w:r>
        <w:rPr>
          <w:rFonts w:ascii="Arial" w:hAnsi="Arial" w:cs="Arial"/>
          <w:sz w:val="20"/>
          <w:szCs w:val="20"/>
        </w:rPr>
        <w:t>een portfolio bijhouden in het verpleegkundig register bij de V</w:t>
      </w:r>
      <w:r w:rsidR="008F2ACE">
        <w:rPr>
          <w:rFonts w:ascii="Arial" w:hAnsi="Arial" w:cs="Arial"/>
          <w:sz w:val="20"/>
          <w:szCs w:val="20"/>
        </w:rPr>
        <w:t>&amp;</w:t>
      </w:r>
      <w:r>
        <w:rPr>
          <w:rFonts w:ascii="Arial" w:hAnsi="Arial" w:cs="Arial"/>
          <w:sz w:val="20"/>
          <w:szCs w:val="20"/>
        </w:rPr>
        <w:t>VN. E</w:t>
      </w:r>
      <w:r w:rsidR="00AB2D66">
        <w:rPr>
          <w:rFonts w:ascii="Arial" w:hAnsi="Arial" w:cs="Arial"/>
          <w:sz w:val="20"/>
          <w:szCs w:val="20"/>
        </w:rPr>
        <w:t>r is een deskundigheidgebied endoscopie assistente</w:t>
      </w:r>
      <w:r>
        <w:rPr>
          <w:rFonts w:ascii="Arial" w:hAnsi="Arial" w:cs="Arial"/>
          <w:sz w:val="20"/>
          <w:szCs w:val="20"/>
        </w:rPr>
        <w:t xml:space="preserve">, waardoor er specifieke accreditatiepunten opgenomen kunnen worden in het portfolio. </w:t>
      </w:r>
    </w:p>
    <w:p w14:paraId="3A361C7D" w14:textId="244D418E" w:rsidR="008144CC" w:rsidRDefault="008144CC" w:rsidP="008144CC">
      <w:pPr>
        <w:pStyle w:val="Kop2"/>
        <w:rPr>
          <w:rFonts w:ascii="Arial" w:hAnsi="Arial" w:cs="Arial"/>
          <w:sz w:val="22"/>
          <w:szCs w:val="22"/>
        </w:rPr>
      </w:pPr>
      <w:bookmarkStart w:id="11" w:name="_Toc463279722"/>
      <w:r w:rsidRPr="008144CC">
        <w:rPr>
          <w:rFonts w:ascii="Arial" w:hAnsi="Arial" w:cs="Arial"/>
          <w:sz w:val="22"/>
          <w:szCs w:val="22"/>
        </w:rPr>
        <w:t>Kwaliteitsvisitatie met betrekking tot taakherschikking en delegatie</w:t>
      </w:r>
      <w:bookmarkEnd w:id="11"/>
      <w:r w:rsidRPr="008144CC">
        <w:rPr>
          <w:rFonts w:ascii="Arial" w:hAnsi="Arial" w:cs="Arial"/>
          <w:sz w:val="22"/>
          <w:szCs w:val="22"/>
        </w:rPr>
        <w:t xml:space="preserve"> </w:t>
      </w:r>
    </w:p>
    <w:p w14:paraId="0D2B6E82" w14:textId="77777777" w:rsidR="00103ED5" w:rsidRPr="00AB3B22" w:rsidRDefault="00103ED5" w:rsidP="00103ED5">
      <w:pPr>
        <w:pStyle w:val="Geenafstand"/>
        <w:rPr>
          <w:rFonts w:ascii="Arial" w:hAnsi="Arial" w:cs="Arial"/>
          <w:sz w:val="20"/>
          <w:szCs w:val="20"/>
        </w:rPr>
      </w:pPr>
      <w:r w:rsidRPr="00AB3B22">
        <w:rPr>
          <w:rFonts w:ascii="Arial" w:hAnsi="Arial" w:cs="Arial"/>
          <w:sz w:val="20"/>
          <w:szCs w:val="20"/>
        </w:rPr>
        <w:t>Afspraken met de werkgroep kwaliteitsvisitatie van de NVMDL</w:t>
      </w:r>
    </w:p>
    <w:p w14:paraId="563B3B8E" w14:textId="77777777" w:rsidR="00103ED5" w:rsidRPr="00AB3B22" w:rsidRDefault="00103ED5" w:rsidP="00103ED5">
      <w:pPr>
        <w:pStyle w:val="Geenafstand"/>
        <w:numPr>
          <w:ilvl w:val="0"/>
          <w:numId w:val="16"/>
        </w:numPr>
        <w:rPr>
          <w:rFonts w:ascii="Arial" w:hAnsi="Arial" w:cs="Arial"/>
          <w:sz w:val="20"/>
          <w:szCs w:val="20"/>
        </w:rPr>
      </w:pPr>
      <w:r w:rsidRPr="00AB3B22">
        <w:rPr>
          <w:rFonts w:ascii="Arial" w:hAnsi="Arial" w:cs="Arial"/>
          <w:sz w:val="20"/>
          <w:szCs w:val="20"/>
        </w:rPr>
        <w:t xml:space="preserve">Tijdens de kwaliteitsvisitaties die iedere 5 jaar worden gedaan wordt er aandacht besteed aan de taakherschikkers VS, PA en aan de functionarissen waar taken aan gedelegeerd worden zoals de VE. </w:t>
      </w:r>
    </w:p>
    <w:p w14:paraId="3968979E" w14:textId="77777777" w:rsidR="00103ED5" w:rsidRPr="00AB3B22" w:rsidRDefault="00103ED5" w:rsidP="00103ED5">
      <w:pPr>
        <w:pStyle w:val="Geenafstand"/>
        <w:numPr>
          <w:ilvl w:val="0"/>
          <w:numId w:val="16"/>
        </w:numPr>
        <w:rPr>
          <w:rFonts w:ascii="Arial" w:hAnsi="Arial" w:cs="Arial"/>
          <w:sz w:val="20"/>
          <w:szCs w:val="20"/>
        </w:rPr>
      </w:pPr>
      <w:r w:rsidRPr="00AB3B22">
        <w:rPr>
          <w:rFonts w:ascii="Arial" w:hAnsi="Arial" w:cs="Arial"/>
          <w:sz w:val="20"/>
          <w:szCs w:val="20"/>
        </w:rPr>
        <w:t>De VS, PA en VE krijgen voorafgaand aan de visitatie een digitale vragenlijst om een aantal vragen in te vullen en het ingevulde ‘werkformulier taakherschikking MDL’ of ‘werkformulier taakdelegatie MDL’ te uploaden</w:t>
      </w:r>
    </w:p>
    <w:p w14:paraId="7C8D6ADA" w14:textId="77777777" w:rsidR="00103ED5" w:rsidRPr="00AB3B22" w:rsidRDefault="00103ED5" w:rsidP="00103ED5">
      <w:pPr>
        <w:pStyle w:val="Geenafstand"/>
        <w:numPr>
          <w:ilvl w:val="0"/>
          <w:numId w:val="16"/>
        </w:numPr>
        <w:rPr>
          <w:rFonts w:ascii="Arial" w:hAnsi="Arial" w:cs="Arial"/>
          <w:sz w:val="20"/>
          <w:szCs w:val="20"/>
        </w:rPr>
      </w:pPr>
      <w:r w:rsidRPr="00AB3B22">
        <w:rPr>
          <w:rFonts w:ascii="Arial" w:hAnsi="Arial" w:cs="Arial"/>
          <w:sz w:val="20"/>
          <w:szCs w:val="20"/>
        </w:rPr>
        <w:t xml:space="preserve">Tijdens de visitatie is er een gesprek ingepland met de VS, PA en VE en worden aan de hand van de ingevulde werkformulieren en de beschikbare </w:t>
      </w:r>
      <w:proofErr w:type="spellStart"/>
      <w:r w:rsidRPr="00AB3B22">
        <w:rPr>
          <w:rFonts w:ascii="Arial" w:hAnsi="Arial" w:cs="Arial"/>
          <w:sz w:val="20"/>
          <w:szCs w:val="20"/>
        </w:rPr>
        <w:t>normenset</w:t>
      </w:r>
      <w:proofErr w:type="spellEnd"/>
      <w:r w:rsidRPr="00AB3B22">
        <w:rPr>
          <w:rFonts w:ascii="Arial" w:hAnsi="Arial" w:cs="Arial"/>
          <w:sz w:val="20"/>
          <w:szCs w:val="20"/>
        </w:rPr>
        <w:t xml:space="preserve"> vragen gesteld. </w:t>
      </w:r>
    </w:p>
    <w:p w14:paraId="42D8AB2B" w14:textId="1FDED121" w:rsidR="00103ED5" w:rsidRPr="00AB3B22" w:rsidRDefault="00103ED5" w:rsidP="00103ED5">
      <w:pPr>
        <w:pStyle w:val="Geenafstand"/>
        <w:numPr>
          <w:ilvl w:val="0"/>
          <w:numId w:val="16"/>
        </w:numPr>
        <w:rPr>
          <w:rFonts w:ascii="Arial" w:hAnsi="Arial" w:cs="Arial"/>
          <w:sz w:val="20"/>
          <w:szCs w:val="20"/>
        </w:rPr>
      </w:pPr>
      <w:r w:rsidRPr="00AB3B22">
        <w:rPr>
          <w:rFonts w:ascii="Arial" w:hAnsi="Arial" w:cs="Arial"/>
          <w:sz w:val="20"/>
          <w:szCs w:val="20"/>
        </w:rPr>
        <w:t xml:space="preserve">Terugkoppeling vindt plaats in het verslag naar de vakgroep. De terugrapportage wordt gedaan op basis van de </w:t>
      </w:r>
      <w:proofErr w:type="spellStart"/>
      <w:r w:rsidRPr="00AB3B22">
        <w:rPr>
          <w:rFonts w:ascii="Arial" w:hAnsi="Arial" w:cs="Arial"/>
          <w:sz w:val="20"/>
          <w:szCs w:val="20"/>
        </w:rPr>
        <w:t>normenset</w:t>
      </w:r>
      <w:proofErr w:type="spellEnd"/>
      <w:r w:rsidRPr="00AB3B22">
        <w:rPr>
          <w:rFonts w:ascii="Arial" w:hAnsi="Arial" w:cs="Arial"/>
          <w:sz w:val="20"/>
          <w:szCs w:val="20"/>
        </w:rPr>
        <w:t xml:space="preserve">.  </w:t>
      </w:r>
    </w:p>
    <w:p w14:paraId="5921029B" w14:textId="77777777" w:rsidR="008144CC" w:rsidRPr="008144CC" w:rsidRDefault="008144CC" w:rsidP="008144CC">
      <w:pPr>
        <w:pStyle w:val="Kop2"/>
        <w:rPr>
          <w:rFonts w:ascii="Arial" w:hAnsi="Arial" w:cs="Arial"/>
          <w:sz w:val="22"/>
          <w:szCs w:val="22"/>
        </w:rPr>
      </w:pPr>
      <w:bookmarkStart w:id="12" w:name="_Toc463279723"/>
      <w:r w:rsidRPr="008144CC">
        <w:rPr>
          <w:rFonts w:ascii="Arial" w:hAnsi="Arial" w:cs="Arial"/>
          <w:sz w:val="22"/>
          <w:szCs w:val="22"/>
        </w:rPr>
        <w:t xml:space="preserve">Landelijke werkgroep taakherschikking </w:t>
      </w:r>
      <w:r w:rsidR="009760D4">
        <w:rPr>
          <w:rFonts w:ascii="Arial" w:hAnsi="Arial" w:cs="Arial"/>
          <w:sz w:val="22"/>
          <w:szCs w:val="22"/>
        </w:rPr>
        <w:t>MDL</w:t>
      </w:r>
      <w:bookmarkEnd w:id="12"/>
    </w:p>
    <w:p w14:paraId="626DCEF8" w14:textId="77777777" w:rsidR="008144CC" w:rsidRDefault="002168BD" w:rsidP="008144CC">
      <w:pPr>
        <w:pStyle w:val="Geenafstand"/>
        <w:rPr>
          <w:rFonts w:ascii="Arial" w:hAnsi="Arial" w:cs="Arial"/>
          <w:sz w:val="20"/>
          <w:szCs w:val="20"/>
        </w:rPr>
      </w:pPr>
      <w:r>
        <w:rPr>
          <w:rFonts w:ascii="Arial" w:hAnsi="Arial" w:cs="Arial"/>
          <w:sz w:val="20"/>
          <w:szCs w:val="20"/>
        </w:rPr>
        <w:t xml:space="preserve">De landelijke werkgroep taakherschikking bestaat uit functies vanuit de verschillende betrokken beroepsverenigingen. Deze werkgroep zal toezien op het actueel houden van de documenten en adviezen naar de leden van de beroepsverenigingen. Zij zijn het aanspreekpunt voor verzoeken om aanpassingen of vragen. </w:t>
      </w:r>
    </w:p>
    <w:p w14:paraId="29A9F80E" w14:textId="77777777" w:rsidR="002168BD" w:rsidRDefault="002168BD" w:rsidP="008144CC">
      <w:pPr>
        <w:pStyle w:val="Geenafstand"/>
        <w:rPr>
          <w:rFonts w:ascii="Arial" w:hAnsi="Arial" w:cs="Arial"/>
          <w:sz w:val="20"/>
          <w:szCs w:val="20"/>
        </w:rPr>
      </w:pPr>
    </w:p>
    <w:p w14:paraId="789E0381" w14:textId="4209B36F" w:rsidR="002168BD" w:rsidRDefault="002168BD" w:rsidP="002168BD">
      <w:pPr>
        <w:pStyle w:val="Geenafstand"/>
        <w:rPr>
          <w:rFonts w:ascii="Arial" w:hAnsi="Arial" w:cs="Arial"/>
          <w:sz w:val="20"/>
          <w:szCs w:val="20"/>
        </w:rPr>
      </w:pPr>
      <w:r>
        <w:rPr>
          <w:rFonts w:ascii="Arial" w:hAnsi="Arial" w:cs="Arial"/>
          <w:sz w:val="20"/>
          <w:szCs w:val="20"/>
        </w:rPr>
        <w:t xml:space="preserve">De werkgroep taakherschikking bestaat </w:t>
      </w:r>
      <w:r w:rsidR="00B861FE">
        <w:rPr>
          <w:rFonts w:ascii="Arial" w:hAnsi="Arial" w:cs="Arial"/>
          <w:sz w:val="20"/>
          <w:szCs w:val="20"/>
        </w:rPr>
        <w:t xml:space="preserve">per </w:t>
      </w:r>
      <w:r w:rsidR="0023313B">
        <w:rPr>
          <w:rFonts w:ascii="Arial" w:hAnsi="Arial" w:cs="Arial"/>
          <w:sz w:val="20"/>
          <w:szCs w:val="20"/>
        </w:rPr>
        <w:t>09</w:t>
      </w:r>
      <w:r w:rsidR="00B861FE">
        <w:rPr>
          <w:rFonts w:ascii="Arial" w:hAnsi="Arial" w:cs="Arial"/>
          <w:sz w:val="20"/>
          <w:szCs w:val="20"/>
        </w:rPr>
        <w:t>-2024</w:t>
      </w:r>
      <w:r w:rsidR="002049E9">
        <w:rPr>
          <w:rFonts w:ascii="Arial" w:hAnsi="Arial" w:cs="Arial"/>
          <w:sz w:val="20"/>
          <w:szCs w:val="20"/>
        </w:rPr>
        <w:t xml:space="preserve"> </w:t>
      </w:r>
      <w:r>
        <w:rPr>
          <w:rFonts w:ascii="Arial" w:hAnsi="Arial" w:cs="Arial"/>
          <w:sz w:val="20"/>
          <w:szCs w:val="20"/>
        </w:rPr>
        <w:t xml:space="preserve">uit: </w:t>
      </w:r>
    </w:p>
    <w:p w14:paraId="60F96492" w14:textId="2BFB7A9C" w:rsidR="002168BD" w:rsidRDefault="002168BD" w:rsidP="002168BD">
      <w:pPr>
        <w:pStyle w:val="Geenafstand"/>
        <w:rPr>
          <w:rFonts w:ascii="Arial" w:hAnsi="Arial" w:cs="Arial"/>
          <w:sz w:val="20"/>
          <w:szCs w:val="20"/>
        </w:rPr>
      </w:pPr>
      <w:r>
        <w:rPr>
          <w:rFonts w:ascii="Arial" w:hAnsi="Arial" w:cs="Arial"/>
          <w:sz w:val="20"/>
          <w:szCs w:val="20"/>
        </w:rPr>
        <w:t>dr.</w:t>
      </w:r>
      <w:r w:rsidR="00B861FE">
        <w:rPr>
          <w:rFonts w:ascii="Arial" w:hAnsi="Arial" w:cs="Arial"/>
          <w:sz w:val="20"/>
          <w:szCs w:val="20"/>
        </w:rPr>
        <w:t xml:space="preserve"> K. Kessels, MDL-arts</w:t>
      </w:r>
      <w:r w:rsidR="002049E9">
        <w:rPr>
          <w:rFonts w:ascii="Arial" w:hAnsi="Arial" w:cs="Arial"/>
          <w:sz w:val="20"/>
          <w:szCs w:val="20"/>
        </w:rPr>
        <w:t xml:space="preserve">, </w:t>
      </w:r>
      <w:r>
        <w:rPr>
          <w:rFonts w:ascii="Arial" w:hAnsi="Arial" w:cs="Arial"/>
          <w:sz w:val="20"/>
          <w:szCs w:val="20"/>
        </w:rPr>
        <w:t>voorzitter werkgroep taakherschikking en bestuurslid NVMDL</w:t>
      </w:r>
    </w:p>
    <w:p w14:paraId="00A37608" w14:textId="3CFABDA0" w:rsidR="002168BD" w:rsidRDefault="002168BD" w:rsidP="002168BD">
      <w:pPr>
        <w:pStyle w:val="Geenafstand"/>
        <w:rPr>
          <w:rFonts w:ascii="Arial" w:hAnsi="Arial" w:cs="Arial"/>
          <w:sz w:val="20"/>
          <w:szCs w:val="20"/>
        </w:rPr>
      </w:pPr>
      <w:r>
        <w:rPr>
          <w:rFonts w:ascii="Arial" w:hAnsi="Arial" w:cs="Arial"/>
          <w:sz w:val="20"/>
          <w:szCs w:val="20"/>
        </w:rPr>
        <w:t xml:space="preserve">dr. </w:t>
      </w:r>
      <w:r w:rsidR="00B861FE">
        <w:rPr>
          <w:rFonts w:ascii="Arial" w:hAnsi="Arial" w:cs="Arial"/>
          <w:sz w:val="20"/>
          <w:szCs w:val="20"/>
        </w:rPr>
        <w:t xml:space="preserve">M. Spanier, MDL-arts, contactpersoon voor opleidingen van taakherschikkers/ taakdelegatie </w:t>
      </w:r>
    </w:p>
    <w:p w14:paraId="7A498A4C" w14:textId="1916AFC3" w:rsidR="00FC20FD" w:rsidRDefault="00FC20FD" w:rsidP="002168BD">
      <w:pPr>
        <w:pStyle w:val="Geenafstand"/>
        <w:rPr>
          <w:rFonts w:ascii="Arial" w:hAnsi="Arial" w:cs="Arial"/>
          <w:sz w:val="20"/>
          <w:szCs w:val="20"/>
        </w:rPr>
      </w:pPr>
      <w:r>
        <w:rPr>
          <w:rFonts w:ascii="Arial" w:hAnsi="Arial" w:cs="Arial"/>
          <w:sz w:val="20"/>
          <w:szCs w:val="20"/>
        </w:rPr>
        <w:t xml:space="preserve">dr. G. Kramer, AIOS MDL </w:t>
      </w:r>
    </w:p>
    <w:p w14:paraId="35888EE2" w14:textId="1A3B1418" w:rsidR="002168BD" w:rsidRDefault="002168BD" w:rsidP="002168BD">
      <w:pPr>
        <w:pStyle w:val="Geenafstand"/>
        <w:rPr>
          <w:rFonts w:ascii="Arial" w:hAnsi="Arial" w:cs="Arial"/>
          <w:sz w:val="20"/>
          <w:szCs w:val="20"/>
        </w:rPr>
      </w:pPr>
      <w:r>
        <w:rPr>
          <w:rFonts w:ascii="Arial" w:hAnsi="Arial" w:cs="Arial"/>
          <w:sz w:val="20"/>
          <w:szCs w:val="20"/>
        </w:rPr>
        <w:t xml:space="preserve">Mw. </w:t>
      </w:r>
      <w:r w:rsidR="00103ED5">
        <w:rPr>
          <w:rFonts w:ascii="Arial" w:hAnsi="Arial" w:cs="Arial"/>
          <w:sz w:val="20"/>
          <w:szCs w:val="20"/>
        </w:rPr>
        <w:t xml:space="preserve">M. van Schaik, </w:t>
      </w:r>
      <w:r>
        <w:rPr>
          <w:rFonts w:ascii="Arial" w:hAnsi="Arial" w:cs="Arial"/>
          <w:sz w:val="20"/>
          <w:szCs w:val="20"/>
        </w:rPr>
        <w:t xml:space="preserve">Physician Assistant MDL, </w:t>
      </w:r>
      <w:r w:rsidR="002049E9">
        <w:rPr>
          <w:rFonts w:ascii="Arial" w:hAnsi="Arial" w:cs="Arial"/>
          <w:sz w:val="20"/>
          <w:szCs w:val="20"/>
        </w:rPr>
        <w:t xml:space="preserve">voorzitter </w:t>
      </w:r>
      <w:r>
        <w:rPr>
          <w:rFonts w:ascii="Arial" w:hAnsi="Arial" w:cs="Arial"/>
          <w:sz w:val="20"/>
          <w:szCs w:val="20"/>
        </w:rPr>
        <w:t>NAPA</w:t>
      </w:r>
      <w:r w:rsidR="002049E9">
        <w:rPr>
          <w:rFonts w:ascii="Arial" w:hAnsi="Arial" w:cs="Arial"/>
          <w:sz w:val="20"/>
          <w:szCs w:val="20"/>
        </w:rPr>
        <w:t xml:space="preserve"> </w:t>
      </w:r>
      <w:r w:rsidR="0023313B">
        <w:rPr>
          <w:rFonts w:ascii="Arial" w:hAnsi="Arial" w:cs="Arial"/>
          <w:sz w:val="20"/>
          <w:szCs w:val="20"/>
        </w:rPr>
        <w:t>–</w:t>
      </w:r>
      <w:r w:rsidR="002049E9">
        <w:rPr>
          <w:rFonts w:ascii="Arial" w:hAnsi="Arial" w:cs="Arial"/>
          <w:sz w:val="20"/>
          <w:szCs w:val="20"/>
        </w:rPr>
        <w:t xml:space="preserve"> MDL</w:t>
      </w:r>
    </w:p>
    <w:p w14:paraId="52DE3CF8" w14:textId="14E600F8" w:rsidR="002168BD" w:rsidRDefault="002168BD" w:rsidP="002168BD">
      <w:pPr>
        <w:pStyle w:val="Geenafstand"/>
        <w:rPr>
          <w:rFonts w:ascii="Arial" w:hAnsi="Arial" w:cs="Arial"/>
          <w:sz w:val="20"/>
          <w:szCs w:val="20"/>
        </w:rPr>
      </w:pPr>
      <w:r>
        <w:rPr>
          <w:rFonts w:ascii="Arial" w:hAnsi="Arial" w:cs="Arial"/>
          <w:sz w:val="20"/>
          <w:szCs w:val="20"/>
        </w:rPr>
        <w:t>Mw. T. A. Korpershoek, verpleegkundig specialist MDL, voorzitter</w:t>
      </w:r>
      <w:r w:rsidR="00B861FE">
        <w:rPr>
          <w:rFonts w:ascii="Arial" w:hAnsi="Arial" w:cs="Arial"/>
          <w:sz w:val="20"/>
          <w:szCs w:val="20"/>
        </w:rPr>
        <w:t xml:space="preserve"> netwerk VS MDL -</w:t>
      </w:r>
      <w:r>
        <w:rPr>
          <w:rFonts w:ascii="Arial" w:hAnsi="Arial" w:cs="Arial"/>
          <w:sz w:val="20"/>
          <w:szCs w:val="20"/>
        </w:rPr>
        <w:t xml:space="preserve"> V&amp;VN MDL </w:t>
      </w:r>
    </w:p>
    <w:p w14:paraId="56BFD4F4" w14:textId="49E9627A" w:rsidR="00B861FE" w:rsidRDefault="00B861FE" w:rsidP="002168BD">
      <w:pPr>
        <w:pStyle w:val="Geenafstand"/>
        <w:rPr>
          <w:rFonts w:ascii="Arial" w:hAnsi="Arial" w:cs="Arial"/>
          <w:sz w:val="20"/>
          <w:szCs w:val="20"/>
        </w:rPr>
      </w:pPr>
      <w:r>
        <w:rPr>
          <w:rFonts w:ascii="Arial" w:hAnsi="Arial" w:cs="Arial"/>
          <w:sz w:val="20"/>
          <w:szCs w:val="20"/>
        </w:rPr>
        <w:t xml:space="preserve">Mw. M. v.d. Ende, verpleegkundig specialist MDL, voorzitter V&amp;VN MDL </w:t>
      </w:r>
    </w:p>
    <w:p w14:paraId="32D5D58E" w14:textId="6D298BAD" w:rsidR="002168BD" w:rsidRDefault="002168BD" w:rsidP="002168BD">
      <w:pPr>
        <w:pStyle w:val="Geenafstand"/>
        <w:rPr>
          <w:rFonts w:ascii="Arial" w:hAnsi="Arial" w:cs="Arial"/>
          <w:sz w:val="20"/>
          <w:szCs w:val="20"/>
        </w:rPr>
      </w:pPr>
      <w:r>
        <w:rPr>
          <w:rFonts w:ascii="Arial" w:hAnsi="Arial" w:cs="Arial"/>
          <w:sz w:val="20"/>
          <w:szCs w:val="20"/>
        </w:rPr>
        <w:t xml:space="preserve">Mw. </w:t>
      </w:r>
      <w:r w:rsidR="00B861FE">
        <w:rPr>
          <w:rFonts w:ascii="Arial" w:hAnsi="Arial" w:cs="Arial"/>
          <w:sz w:val="20"/>
          <w:szCs w:val="20"/>
        </w:rPr>
        <w:t xml:space="preserve">M. </w:t>
      </w:r>
      <w:r w:rsidR="00103ED5">
        <w:rPr>
          <w:rFonts w:ascii="Arial" w:hAnsi="Arial" w:cs="Arial"/>
          <w:sz w:val="20"/>
          <w:szCs w:val="20"/>
        </w:rPr>
        <w:t xml:space="preserve">v.d. Berg, </w:t>
      </w:r>
      <w:r>
        <w:rPr>
          <w:rFonts w:ascii="Arial" w:hAnsi="Arial" w:cs="Arial"/>
          <w:sz w:val="20"/>
          <w:szCs w:val="20"/>
        </w:rPr>
        <w:t>verpleegkundig endoscopist, bestuurslid V&amp;VN MDL</w:t>
      </w:r>
    </w:p>
    <w:p w14:paraId="372A4854" w14:textId="77777777" w:rsidR="002168BD" w:rsidRDefault="002168BD" w:rsidP="008144CC">
      <w:pPr>
        <w:pStyle w:val="Geenafstand"/>
        <w:rPr>
          <w:rFonts w:ascii="Arial" w:hAnsi="Arial" w:cs="Arial"/>
          <w:sz w:val="20"/>
          <w:szCs w:val="20"/>
        </w:rPr>
      </w:pPr>
    </w:p>
    <w:p w14:paraId="760B527E" w14:textId="3EA61572" w:rsidR="002168BD" w:rsidRPr="008144CC" w:rsidRDefault="002168BD" w:rsidP="008144CC">
      <w:pPr>
        <w:pStyle w:val="Geenafstand"/>
        <w:rPr>
          <w:rFonts w:ascii="Arial" w:hAnsi="Arial" w:cs="Arial"/>
          <w:sz w:val="20"/>
          <w:szCs w:val="20"/>
        </w:rPr>
      </w:pPr>
      <w:r>
        <w:rPr>
          <w:rFonts w:ascii="Arial" w:hAnsi="Arial" w:cs="Arial"/>
          <w:sz w:val="20"/>
          <w:szCs w:val="20"/>
        </w:rPr>
        <w:t xml:space="preserve">Geldigheid van dit document is tot </w:t>
      </w:r>
      <w:r w:rsidR="00103ED5">
        <w:rPr>
          <w:rFonts w:ascii="Arial" w:hAnsi="Arial" w:cs="Arial"/>
          <w:sz w:val="20"/>
          <w:szCs w:val="20"/>
        </w:rPr>
        <w:t>mei 2028</w:t>
      </w:r>
      <w:r>
        <w:rPr>
          <w:rFonts w:ascii="Arial" w:hAnsi="Arial" w:cs="Arial"/>
          <w:sz w:val="20"/>
          <w:szCs w:val="20"/>
        </w:rPr>
        <w:t xml:space="preserve">. De werkgroep taakherschikking is verantwoordelijk voor evaluatie en aanpassen. </w:t>
      </w:r>
    </w:p>
    <w:bookmarkStart w:id="13" w:name="_Toc463279724" w:displacedByCustomXml="next"/>
    <w:sdt>
      <w:sdtPr>
        <w:rPr>
          <w:rFonts w:ascii="Arial" w:eastAsia="Calibri" w:hAnsi="Arial" w:cs="Arial"/>
          <w:b w:val="0"/>
          <w:bCs w:val="0"/>
          <w:color w:val="auto"/>
          <w:sz w:val="20"/>
          <w:szCs w:val="20"/>
        </w:rPr>
        <w:id w:val="-1795898667"/>
        <w:docPartObj>
          <w:docPartGallery w:val="Bibliographies"/>
          <w:docPartUnique/>
        </w:docPartObj>
      </w:sdtPr>
      <w:sdtEndPr/>
      <w:sdtContent>
        <w:p w14:paraId="2B689367" w14:textId="77777777" w:rsidR="002168BD" w:rsidRPr="00103ED5" w:rsidRDefault="002168BD" w:rsidP="00071123">
          <w:pPr>
            <w:pStyle w:val="Kop2"/>
            <w:rPr>
              <w:rFonts w:ascii="Arial" w:hAnsi="Arial" w:cs="Arial"/>
              <w:sz w:val="20"/>
              <w:szCs w:val="20"/>
            </w:rPr>
          </w:pPr>
          <w:r w:rsidRPr="00103ED5">
            <w:rPr>
              <w:rFonts w:ascii="Arial" w:hAnsi="Arial" w:cs="Arial"/>
              <w:sz w:val="20"/>
              <w:szCs w:val="20"/>
            </w:rPr>
            <w:t>Literatuurlijst</w:t>
          </w:r>
          <w:bookmarkEnd w:id="13"/>
        </w:p>
        <w:sdt>
          <w:sdtPr>
            <w:rPr>
              <w:rFonts w:ascii="Arial" w:hAnsi="Arial" w:cs="Arial"/>
              <w:sz w:val="20"/>
              <w:szCs w:val="20"/>
            </w:rPr>
            <w:id w:val="111145805"/>
            <w:bibliography/>
          </w:sdtPr>
          <w:sdtEndPr/>
          <w:sdtContent>
            <w:p w14:paraId="65EB91FC" w14:textId="0FACECC4" w:rsidR="002168BD" w:rsidRPr="00103ED5" w:rsidRDefault="002168BD" w:rsidP="002168BD">
              <w:pPr>
                <w:pStyle w:val="Bibliografie"/>
                <w:ind w:left="720" w:hanging="720"/>
                <w:rPr>
                  <w:rFonts w:ascii="Arial" w:hAnsi="Arial" w:cs="Arial"/>
                  <w:noProof/>
                  <w:sz w:val="20"/>
                  <w:szCs w:val="20"/>
                </w:rPr>
              </w:pPr>
              <w:r w:rsidRPr="00103ED5">
                <w:rPr>
                  <w:rFonts w:ascii="Arial" w:hAnsi="Arial" w:cs="Arial"/>
                  <w:noProof/>
                  <w:sz w:val="20"/>
                  <w:szCs w:val="20"/>
                </w:rPr>
                <w:t>NAPA. (20</w:t>
              </w:r>
              <w:r w:rsidR="0023313B" w:rsidRPr="00103ED5">
                <w:rPr>
                  <w:rFonts w:ascii="Arial" w:hAnsi="Arial" w:cs="Arial"/>
                  <w:noProof/>
                  <w:sz w:val="20"/>
                  <w:szCs w:val="20"/>
                </w:rPr>
                <w:t>23</w:t>
              </w:r>
              <w:r w:rsidRPr="00103ED5">
                <w:rPr>
                  <w:rFonts w:ascii="Arial" w:hAnsi="Arial" w:cs="Arial"/>
                  <w:noProof/>
                  <w:sz w:val="20"/>
                  <w:szCs w:val="20"/>
                </w:rPr>
                <w:t xml:space="preserve">). </w:t>
              </w:r>
              <w:r w:rsidRPr="00103ED5">
                <w:rPr>
                  <w:rFonts w:ascii="Arial" w:hAnsi="Arial" w:cs="Arial"/>
                  <w:i/>
                  <w:iCs/>
                  <w:noProof/>
                  <w:sz w:val="20"/>
                  <w:szCs w:val="20"/>
                </w:rPr>
                <w:t>beroepsprofiel PA.</w:t>
              </w:r>
              <w:r w:rsidRPr="00103ED5">
                <w:rPr>
                  <w:rFonts w:ascii="Arial" w:hAnsi="Arial" w:cs="Arial"/>
                  <w:noProof/>
                  <w:sz w:val="20"/>
                  <w:szCs w:val="20"/>
                </w:rPr>
                <w:t xml:space="preserve"> </w:t>
              </w:r>
              <w:hyperlink r:id="rId37" w:history="1">
                <w:r w:rsidR="00103ED5" w:rsidRPr="00843874">
                  <w:rPr>
                    <w:rStyle w:val="Hyperlink"/>
                    <w:rFonts w:ascii="Arial" w:hAnsi="Arial" w:cs="Arial"/>
                    <w:noProof/>
                    <w:sz w:val="20"/>
                    <w:szCs w:val="20"/>
                  </w:rPr>
                  <w:t>www.napa.nl/app/uploads/2024/01/NAPA_Beroepsprofiel_Physician-Assistant-dec-23.pdf</w:t>
                </w:r>
              </w:hyperlink>
              <w:r w:rsidR="00103ED5">
                <w:rPr>
                  <w:rFonts w:ascii="Arial" w:hAnsi="Arial" w:cs="Arial"/>
                  <w:noProof/>
                  <w:sz w:val="20"/>
                  <w:szCs w:val="20"/>
                </w:rPr>
                <w:t xml:space="preserve"> </w:t>
              </w:r>
            </w:p>
            <w:p w14:paraId="63CCEF19" w14:textId="0C15A7CD" w:rsidR="0023313B" w:rsidRPr="00103ED5" w:rsidRDefault="0023313B" w:rsidP="00103ED5">
              <w:pPr>
                <w:rPr>
                  <w:rFonts w:ascii="Arial" w:hAnsi="Arial" w:cs="Arial"/>
                  <w:sz w:val="20"/>
                  <w:szCs w:val="20"/>
                </w:rPr>
              </w:pPr>
              <w:r w:rsidRPr="00103ED5">
                <w:rPr>
                  <w:rFonts w:ascii="Arial" w:hAnsi="Arial" w:cs="Arial"/>
                  <w:sz w:val="20"/>
                  <w:szCs w:val="20"/>
                </w:rPr>
                <w:t xml:space="preserve">NAPA 2023 gedragscode </w:t>
              </w:r>
              <w:r w:rsidR="00103ED5" w:rsidRPr="00103ED5">
                <w:rPr>
                  <w:rFonts w:ascii="Arial" w:hAnsi="Arial" w:cs="Arial"/>
                  <w:sz w:val="20"/>
                  <w:szCs w:val="20"/>
                </w:rPr>
                <w:t>physician</w:t>
              </w:r>
              <w:r w:rsidRPr="00103ED5">
                <w:rPr>
                  <w:rFonts w:ascii="Arial" w:hAnsi="Arial" w:cs="Arial"/>
                  <w:sz w:val="20"/>
                  <w:szCs w:val="20"/>
                </w:rPr>
                <w:t xml:space="preserve"> assistant MDL,</w:t>
              </w:r>
              <w:r w:rsidR="004B5D11" w:rsidRPr="00103ED5">
                <w:rPr>
                  <w:rFonts w:ascii="Arial" w:hAnsi="Arial" w:cs="Arial"/>
                  <w:sz w:val="20"/>
                  <w:szCs w:val="20"/>
                </w:rPr>
                <w:t xml:space="preserve"> </w:t>
              </w:r>
              <w:hyperlink r:id="rId38" w:history="1">
                <w:r w:rsidR="00103ED5" w:rsidRPr="00843874">
                  <w:rPr>
                    <w:rStyle w:val="Hyperlink"/>
                    <w:rFonts w:ascii="Arial" w:hAnsi="Arial" w:cs="Arial"/>
                    <w:sz w:val="20"/>
                    <w:szCs w:val="20"/>
                  </w:rPr>
                  <w:t>www.napa.nl/app/uploads/2024/01/NAPA_Gedragscode_Physician-Assistant-dec-23.pdf</w:t>
                </w:r>
              </w:hyperlink>
              <w:r w:rsidR="00103ED5">
                <w:rPr>
                  <w:rFonts w:ascii="Arial" w:hAnsi="Arial" w:cs="Arial"/>
                  <w:sz w:val="20"/>
                  <w:szCs w:val="20"/>
                </w:rPr>
                <w:t xml:space="preserve"> </w:t>
              </w:r>
            </w:p>
            <w:p w14:paraId="7E87CE96" w14:textId="28B3C8FD" w:rsidR="004B5D11" w:rsidRPr="00103ED5" w:rsidRDefault="00103ED5" w:rsidP="00DB59CC">
              <w:pPr>
                <w:pStyle w:val="Bibliografie"/>
                <w:ind w:left="720" w:hanging="720"/>
                <w:rPr>
                  <w:rFonts w:ascii="Arial" w:hAnsi="Arial" w:cs="Arial"/>
                  <w:noProof/>
                  <w:sz w:val="20"/>
                  <w:szCs w:val="20"/>
                </w:rPr>
              </w:pPr>
              <w:r>
                <w:rPr>
                  <w:rFonts w:ascii="Arial" w:hAnsi="Arial" w:cs="Arial"/>
                  <w:noProof/>
                  <w:sz w:val="20"/>
                  <w:szCs w:val="20"/>
                </w:rPr>
                <w:t>V&amp;VN VS. (2019</w:t>
              </w:r>
              <w:r w:rsidR="002168BD" w:rsidRPr="00103ED5">
                <w:rPr>
                  <w:rFonts w:ascii="Arial" w:hAnsi="Arial" w:cs="Arial"/>
                  <w:noProof/>
                  <w:sz w:val="20"/>
                  <w:szCs w:val="20"/>
                </w:rPr>
                <w:t xml:space="preserve">). </w:t>
              </w:r>
              <w:r>
                <w:rPr>
                  <w:rFonts w:ascii="Arial" w:hAnsi="Arial" w:cs="Arial"/>
                  <w:i/>
                  <w:iCs/>
                  <w:noProof/>
                  <w:sz w:val="20"/>
                  <w:szCs w:val="20"/>
                </w:rPr>
                <w:t>Beroepsprofiel VS</w:t>
              </w:r>
              <w:r w:rsidR="002168BD" w:rsidRPr="00103ED5">
                <w:rPr>
                  <w:rFonts w:ascii="Arial" w:hAnsi="Arial" w:cs="Arial"/>
                  <w:i/>
                  <w:iCs/>
                  <w:noProof/>
                  <w:sz w:val="20"/>
                  <w:szCs w:val="20"/>
                </w:rPr>
                <w:t>.</w:t>
              </w:r>
              <w:r w:rsidR="002168BD" w:rsidRPr="00103ED5">
                <w:rPr>
                  <w:rFonts w:ascii="Arial" w:hAnsi="Arial" w:cs="Arial"/>
                  <w:noProof/>
                  <w:sz w:val="20"/>
                  <w:szCs w:val="20"/>
                </w:rPr>
                <w:t xml:space="preserve"> </w:t>
              </w:r>
              <w:hyperlink r:id="rId39" w:history="1">
                <w:r w:rsidRPr="00843874">
                  <w:rPr>
                    <w:rStyle w:val="Hyperlink"/>
                    <w:rFonts w:ascii="Arial" w:hAnsi="Arial" w:cs="Arial"/>
                    <w:noProof/>
                    <w:sz w:val="20"/>
                    <w:szCs w:val="20"/>
                  </w:rPr>
                  <w:t>https://www.venvn.nl/media/sopp4ccx/4_profiel-verpleegkundig-specialist_def.pdf</w:t>
                </w:r>
              </w:hyperlink>
              <w:r>
                <w:rPr>
                  <w:rFonts w:ascii="Arial" w:hAnsi="Arial" w:cs="Arial"/>
                  <w:noProof/>
                  <w:sz w:val="20"/>
                  <w:szCs w:val="20"/>
                </w:rPr>
                <w:t xml:space="preserve"> </w:t>
              </w:r>
            </w:p>
            <w:p w14:paraId="0D15E183" w14:textId="195B8164" w:rsidR="008144CC" w:rsidRPr="00103ED5" w:rsidRDefault="004B5D11" w:rsidP="00103ED5">
              <w:pPr>
                <w:rPr>
                  <w:rFonts w:ascii="Arial" w:hAnsi="Arial" w:cs="Arial"/>
                  <w:sz w:val="20"/>
                  <w:szCs w:val="20"/>
                </w:rPr>
              </w:pPr>
              <w:r w:rsidRPr="00103ED5">
                <w:rPr>
                  <w:rFonts w:ascii="Arial" w:hAnsi="Arial" w:cs="Arial"/>
                  <w:sz w:val="20"/>
                  <w:szCs w:val="20"/>
                </w:rPr>
                <w:t xml:space="preserve">KNMG Handreiking in </w:t>
              </w:r>
              <w:r w:rsidR="00103ED5">
                <w:rPr>
                  <w:rFonts w:ascii="Arial" w:hAnsi="Arial" w:cs="Arial"/>
                  <w:sz w:val="20"/>
                  <w:szCs w:val="20"/>
                </w:rPr>
                <w:t xml:space="preserve">de medisch specialistische zorg </w:t>
              </w:r>
              <w:hyperlink r:id="rId40" w:history="1">
                <w:r w:rsidR="00103ED5" w:rsidRPr="00843874">
                  <w:rPr>
                    <w:rStyle w:val="Hyperlink"/>
                    <w:rFonts w:ascii="Arial" w:hAnsi="Arial" w:cs="Arial"/>
                    <w:sz w:val="20"/>
                    <w:szCs w:val="20"/>
                  </w:rPr>
                  <w:t>https://demedischspecialist.nl/sites/default/files/2024-04/Handreiking%20taakherschikking%20in%20de%20medisch-specialistische%20zorg.pdf</w:t>
                </w:r>
              </w:hyperlink>
              <w:r w:rsidR="00103ED5">
                <w:rPr>
                  <w:rFonts w:ascii="Arial" w:hAnsi="Arial" w:cs="Arial"/>
                  <w:sz w:val="20"/>
                  <w:szCs w:val="20"/>
                </w:rPr>
                <w:t xml:space="preserve"> </w:t>
              </w:r>
            </w:p>
          </w:sdtContent>
        </w:sdt>
      </w:sdtContent>
    </w:sdt>
    <w:p w14:paraId="1B7903E8" w14:textId="77777777" w:rsidR="002168BD" w:rsidRDefault="008144CC" w:rsidP="008144CC">
      <w:pPr>
        <w:pStyle w:val="Kop2"/>
        <w:rPr>
          <w:rFonts w:ascii="Arial" w:hAnsi="Arial" w:cs="Arial"/>
          <w:sz w:val="22"/>
          <w:szCs w:val="22"/>
        </w:rPr>
      </w:pPr>
      <w:bookmarkStart w:id="14" w:name="_Toc463279725"/>
      <w:r w:rsidRPr="008144CC">
        <w:rPr>
          <w:rFonts w:ascii="Arial" w:hAnsi="Arial" w:cs="Arial"/>
          <w:sz w:val="22"/>
          <w:szCs w:val="22"/>
        </w:rPr>
        <w:t>Bij</w:t>
      </w:r>
      <w:r w:rsidR="002168BD">
        <w:rPr>
          <w:rFonts w:ascii="Arial" w:hAnsi="Arial" w:cs="Arial"/>
          <w:sz w:val="22"/>
          <w:szCs w:val="22"/>
        </w:rPr>
        <w:t>behorende documenten</w:t>
      </w:r>
      <w:bookmarkEnd w:id="14"/>
      <w:r w:rsidR="002168BD">
        <w:rPr>
          <w:rFonts w:ascii="Arial" w:hAnsi="Arial" w:cs="Arial"/>
          <w:sz w:val="22"/>
          <w:szCs w:val="22"/>
        </w:rPr>
        <w:t xml:space="preserve"> </w:t>
      </w:r>
    </w:p>
    <w:p w14:paraId="0C97A04B" w14:textId="1689B8BF" w:rsidR="008144CC" w:rsidRPr="00071123" w:rsidRDefault="00071123" w:rsidP="00071123">
      <w:pPr>
        <w:pStyle w:val="Geenafstand"/>
        <w:rPr>
          <w:rFonts w:ascii="Arial" w:hAnsi="Arial" w:cs="Arial"/>
          <w:sz w:val="20"/>
          <w:szCs w:val="20"/>
        </w:rPr>
      </w:pPr>
      <w:r w:rsidRPr="00071123">
        <w:rPr>
          <w:rFonts w:ascii="Arial" w:hAnsi="Arial" w:cs="Arial"/>
          <w:sz w:val="20"/>
          <w:szCs w:val="20"/>
        </w:rPr>
        <w:t xml:space="preserve">Korpershoek, T.A., Verhagen, M.A.M.T. </w:t>
      </w:r>
      <w:r w:rsidR="008965C8" w:rsidRPr="00071123">
        <w:rPr>
          <w:rFonts w:ascii="Arial" w:hAnsi="Arial" w:cs="Arial"/>
          <w:sz w:val="20"/>
          <w:szCs w:val="20"/>
        </w:rPr>
        <w:t>et al.</w:t>
      </w:r>
      <w:r w:rsidR="008965C8" w:rsidRPr="00071123">
        <w:rPr>
          <w:rFonts w:ascii="Arial" w:hAnsi="Arial" w:cs="Arial"/>
          <w:noProof/>
          <w:sz w:val="20"/>
          <w:szCs w:val="20"/>
        </w:rPr>
        <w:t xml:space="preserve"> (</w:t>
      </w:r>
      <w:r w:rsidR="002168BD" w:rsidRPr="00071123">
        <w:rPr>
          <w:rFonts w:ascii="Arial" w:hAnsi="Arial" w:cs="Arial"/>
          <w:noProof/>
          <w:sz w:val="20"/>
          <w:szCs w:val="20"/>
        </w:rPr>
        <w:t xml:space="preserve">2016). </w:t>
      </w:r>
      <w:r w:rsidR="002168BD" w:rsidRPr="00071123">
        <w:rPr>
          <w:rFonts w:ascii="Arial" w:hAnsi="Arial" w:cs="Arial"/>
          <w:i/>
          <w:noProof/>
          <w:sz w:val="20"/>
          <w:szCs w:val="20"/>
        </w:rPr>
        <w:t>Taakherschikking Maag</w:t>
      </w:r>
      <w:r w:rsidRPr="00071123">
        <w:rPr>
          <w:rFonts w:ascii="Arial" w:hAnsi="Arial" w:cs="Arial"/>
          <w:i/>
          <w:noProof/>
          <w:sz w:val="20"/>
          <w:szCs w:val="20"/>
        </w:rPr>
        <w:t xml:space="preserve"> Darm Leverziekten, inventarisatie PA,VS, VE werkzaam binnen de MDL</w:t>
      </w:r>
      <w:r w:rsidRPr="00071123">
        <w:rPr>
          <w:rFonts w:ascii="Arial" w:hAnsi="Arial" w:cs="Arial"/>
          <w:noProof/>
          <w:sz w:val="20"/>
          <w:szCs w:val="20"/>
        </w:rPr>
        <w:t>. Maart 2016</w:t>
      </w:r>
    </w:p>
    <w:p w14:paraId="2FED1BE3" w14:textId="77777777" w:rsidR="008144CC" w:rsidRPr="00071123" w:rsidRDefault="008144CC" w:rsidP="00071123">
      <w:pPr>
        <w:pStyle w:val="Geenafstand"/>
        <w:rPr>
          <w:rFonts w:ascii="Arial" w:hAnsi="Arial" w:cs="Arial"/>
          <w:sz w:val="20"/>
          <w:szCs w:val="20"/>
        </w:rPr>
      </w:pPr>
    </w:p>
    <w:p w14:paraId="3653A79C" w14:textId="3E6BAB68" w:rsidR="00B52482" w:rsidRDefault="00071123" w:rsidP="00071123">
      <w:pPr>
        <w:pStyle w:val="Geenafstand"/>
        <w:rPr>
          <w:rFonts w:ascii="Arial" w:hAnsi="Arial" w:cs="Arial"/>
          <w:sz w:val="20"/>
          <w:szCs w:val="20"/>
        </w:rPr>
      </w:pPr>
      <w:r w:rsidRPr="00071123">
        <w:rPr>
          <w:rFonts w:ascii="Arial" w:hAnsi="Arial" w:cs="Arial"/>
          <w:sz w:val="20"/>
          <w:szCs w:val="20"/>
        </w:rPr>
        <w:t xml:space="preserve">Werkformulier taakherschikking Physician Assistant MDL, </w:t>
      </w:r>
      <w:r w:rsidR="00FC20FD">
        <w:rPr>
          <w:rFonts w:ascii="Arial" w:hAnsi="Arial" w:cs="Arial"/>
          <w:sz w:val="20"/>
          <w:szCs w:val="20"/>
        </w:rPr>
        <w:t xml:space="preserve">september 2024 </w:t>
      </w:r>
    </w:p>
    <w:p w14:paraId="4251E4D6" w14:textId="77777777" w:rsidR="00071123" w:rsidRPr="00071123" w:rsidRDefault="00071123" w:rsidP="00071123">
      <w:pPr>
        <w:pStyle w:val="Geenafstand"/>
        <w:rPr>
          <w:rFonts w:ascii="Arial" w:hAnsi="Arial" w:cs="Arial"/>
          <w:sz w:val="20"/>
          <w:szCs w:val="20"/>
        </w:rPr>
      </w:pPr>
    </w:p>
    <w:p w14:paraId="5AC4C56D" w14:textId="6B444DBD" w:rsidR="00071123" w:rsidRDefault="00071123" w:rsidP="00B52482">
      <w:pPr>
        <w:rPr>
          <w:rFonts w:ascii="Arial" w:hAnsi="Arial" w:cs="Arial"/>
          <w:sz w:val="20"/>
          <w:szCs w:val="20"/>
        </w:rPr>
      </w:pPr>
      <w:r>
        <w:rPr>
          <w:rFonts w:ascii="Arial" w:hAnsi="Arial" w:cs="Arial"/>
          <w:sz w:val="20"/>
          <w:szCs w:val="20"/>
        </w:rPr>
        <w:t xml:space="preserve">Werkformulier taakherschikking Verpleegkundig Specialist MDL, </w:t>
      </w:r>
      <w:r w:rsidR="008965C8">
        <w:rPr>
          <w:rFonts w:ascii="Arial" w:hAnsi="Arial" w:cs="Arial"/>
          <w:sz w:val="20"/>
          <w:szCs w:val="20"/>
        </w:rPr>
        <w:t>mei 2025</w:t>
      </w:r>
    </w:p>
    <w:p w14:paraId="49D6BEB7" w14:textId="10B59A4C" w:rsidR="00071123" w:rsidRDefault="00071123" w:rsidP="00B52482">
      <w:pPr>
        <w:rPr>
          <w:rFonts w:ascii="Arial" w:hAnsi="Arial" w:cs="Arial"/>
          <w:sz w:val="20"/>
          <w:szCs w:val="20"/>
        </w:rPr>
      </w:pPr>
      <w:r>
        <w:rPr>
          <w:rFonts w:ascii="Arial" w:hAnsi="Arial" w:cs="Arial"/>
          <w:sz w:val="20"/>
          <w:szCs w:val="20"/>
        </w:rPr>
        <w:t xml:space="preserve">Werkformulier taakdelegatie Verpleegkundig Endoscopist MDL, </w:t>
      </w:r>
      <w:r w:rsidR="008965C8">
        <w:rPr>
          <w:rFonts w:ascii="Arial" w:hAnsi="Arial" w:cs="Arial"/>
          <w:sz w:val="20"/>
          <w:szCs w:val="20"/>
        </w:rPr>
        <w:t>mei 2025</w:t>
      </w:r>
    </w:p>
    <w:p w14:paraId="4A4BB5C3" w14:textId="719BA98E" w:rsidR="008965C8" w:rsidRPr="00071123" w:rsidRDefault="008965C8" w:rsidP="00B52482">
      <w:pPr>
        <w:rPr>
          <w:rFonts w:ascii="Arial" w:hAnsi="Arial" w:cs="Arial"/>
          <w:sz w:val="20"/>
          <w:szCs w:val="20"/>
        </w:rPr>
      </w:pPr>
      <w:proofErr w:type="spellStart"/>
      <w:r>
        <w:rPr>
          <w:rFonts w:ascii="Arial" w:hAnsi="Arial" w:cs="Arial"/>
          <w:sz w:val="20"/>
          <w:szCs w:val="20"/>
        </w:rPr>
        <w:t>Normenset</w:t>
      </w:r>
      <w:proofErr w:type="spellEnd"/>
      <w:r>
        <w:rPr>
          <w:rFonts w:ascii="Arial" w:hAnsi="Arial" w:cs="Arial"/>
          <w:sz w:val="20"/>
          <w:szCs w:val="20"/>
        </w:rPr>
        <w:t xml:space="preserve"> visitatie taakherschikking MDL, 2025 </w:t>
      </w:r>
    </w:p>
    <w:p w14:paraId="4E5F3D55" w14:textId="77777777" w:rsidR="00B52482" w:rsidRPr="00B52482" w:rsidRDefault="00B52482" w:rsidP="00B52482"/>
    <w:sectPr w:rsidR="00B52482" w:rsidRPr="00B52482" w:rsidSect="00324E0C">
      <w:footerReference w:type="default" r:id="rId41"/>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8900" w14:textId="77777777" w:rsidR="001E0918" w:rsidRDefault="001E0918" w:rsidP="00131831">
      <w:pPr>
        <w:spacing w:after="0" w:line="240" w:lineRule="auto"/>
      </w:pPr>
      <w:r>
        <w:separator/>
      </w:r>
    </w:p>
  </w:endnote>
  <w:endnote w:type="continuationSeparator" w:id="0">
    <w:p w14:paraId="36A814B2" w14:textId="77777777" w:rsidR="001E0918" w:rsidRDefault="001E0918" w:rsidP="0013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05353072"/>
      <w:docPartObj>
        <w:docPartGallery w:val="Page Numbers (Bottom of Page)"/>
        <w:docPartUnique/>
      </w:docPartObj>
    </w:sdtPr>
    <w:sdtEndPr/>
    <w:sdtContent>
      <w:p w14:paraId="19CBD89E" w14:textId="0529F79D" w:rsidR="009C2CCA" w:rsidRPr="00324E0C" w:rsidRDefault="009C2CCA" w:rsidP="00324E0C">
        <w:pPr>
          <w:pStyle w:val="Voettekst"/>
          <w:rPr>
            <w:rFonts w:ascii="Arial" w:hAnsi="Arial" w:cs="Arial"/>
            <w:sz w:val="18"/>
            <w:szCs w:val="18"/>
          </w:rPr>
        </w:pPr>
        <w:r w:rsidRPr="00324E0C">
          <w:rPr>
            <w:rFonts w:ascii="Arial" w:hAnsi="Arial" w:cs="Arial"/>
            <w:sz w:val="18"/>
            <w:szCs w:val="18"/>
          </w:rPr>
          <w:t xml:space="preserve">Taakherschikking Maag-Darm-Leverziekten – </w:t>
        </w:r>
        <w:r w:rsidR="00FF2F8D">
          <w:rPr>
            <w:rFonts w:ascii="Arial" w:hAnsi="Arial" w:cs="Arial"/>
            <w:sz w:val="18"/>
            <w:szCs w:val="18"/>
          </w:rPr>
          <w:t xml:space="preserve">mei </w:t>
        </w:r>
        <w:r w:rsidRPr="00324E0C">
          <w:rPr>
            <w:rFonts w:ascii="Arial" w:hAnsi="Arial" w:cs="Arial"/>
            <w:sz w:val="18"/>
            <w:szCs w:val="18"/>
          </w:rPr>
          <w:t>20</w:t>
        </w:r>
        <w:r w:rsidR="00286F46">
          <w:rPr>
            <w:rFonts w:ascii="Arial" w:hAnsi="Arial" w:cs="Arial"/>
            <w:sz w:val="18"/>
            <w:szCs w:val="18"/>
          </w:rPr>
          <w:t>21</w:t>
        </w:r>
        <w:r w:rsidRPr="00324E0C">
          <w:rPr>
            <w:rFonts w:ascii="Arial" w:hAnsi="Arial" w:cs="Arial"/>
            <w:sz w:val="18"/>
            <w:szCs w:val="18"/>
          </w:rPr>
          <w:tab/>
        </w:r>
        <w:r w:rsidR="004C591C">
          <w:rPr>
            <w:rFonts w:ascii="Arial" w:hAnsi="Arial" w:cs="Arial"/>
            <w:sz w:val="18"/>
            <w:szCs w:val="18"/>
          </w:rPr>
          <w:t>- versie mei 2025</w:t>
        </w:r>
        <w:r w:rsidR="005C241A">
          <w:rPr>
            <w:rFonts w:ascii="Arial" w:hAnsi="Arial" w:cs="Arial"/>
            <w:sz w:val="18"/>
            <w:szCs w:val="18"/>
          </w:rPr>
          <w:t xml:space="preserve"> HERZIENING</w:t>
        </w:r>
        <w:r>
          <w:rPr>
            <w:rFonts w:ascii="Arial" w:hAnsi="Arial" w:cs="Arial"/>
            <w:sz w:val="18"/>
            <w:szCs w:val="18"/>
          </w:rPr>
          <w:tab/>
        </w:r>
        <w:r>
          <w:rPr>
            <w:rFonts w:ascii="Arial" w:hAnsi="Arial" w:cs="Arial"/>
            <w:sz w:val="18"/>
            <w:szCs w:val="18"/>
          </w:rPr>
          <w:tab/>
        </w:r>
        <w:r>
          <w:rPr>
            <w:rFonts w:ascii="Arial" w:hAnsi="Arial" w:cs="Arial"/>
            <w:sz w:val="18"/>
            <w:szCs w:val="18"/>
          </w:rPr>
          <w:tab/>
        </w:r>
        <w:r w:rsidR="00FD2ED0">
          <w:rPr>
            <w:rFonts w:ascii="Arial" w:hAnsi="Arial" w:cs="Arial"/>
            <w:noProof/>
            <w:sz w:val="18"/>
            <w:szCs w:val="18"/>
          </w:rPr>
          <w:t>2</w:t>
        </w:r>
      </w:p>
    </w:sdtContent>
  </w:sdt>
  <w:p w14:paraId="3C41DBF2" w14:textId="77777777" w:rsidR="009C2CCA" w:rsidRDefault="009C2C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79F5" w14:textId="77777777" w:rsidR="001E0918" w:rsidRDefault="001E0918" w:rsidP="00131831">
      <w:pPr>
        <w:spacing w:after="0" w:line="240" w:lineRule="auto"/>
      </w:pPr>
      <w:r>
        <w:separator/>
      </w:r>
    </w:p>
  </w:footnote>
  <w:footnote w:type="continuationSeparator" w:id="0">
    <w:p w14:paraId="2BB65CB4" w14:textId="77777777" w:rsidR="001E0918" w:rsidRDefault="001E0918" w:rsidP="00131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F6C"/>
    <w:multiLevelType w:val="hybridMultilevel"/>
    <w:tmpl w:val="96BAEC40"/>
    <w:lvl w:ilvl="0" w:tplc="622CD06E">
      <w:start w:val="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52227"/>
    <w:multiLevelType w:val="hybridMultilevel"/>
    <w:tmpl w:val="B1DE0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F51367"/>
    <w:multiLevelType w:val="hybridMultilevel"/>
    <w:tmpl w:val="1CE87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673F68"/>
    <w:multiLevelType w:val="hybridMultilevel"/>
    <w:tmpl w:val="74AEA9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8C3DC1"/>
    <w:multiLevelType w:val="hybridMultilevel"/>
    <w:tmpl w:val="743462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C16D79"/>
    <w:multiLevelType w:val="hybridMultilevel"/>
    <w:tmpl w:val="0DCEF7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3C1E2E"/>
    <w:multiLevelType w:val="hybridMultilevel"/>
    <w:tmpl w:val="08089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9A345C"/>
    <w:multiLevelType w:val="hybridMultilevel"/>
    <w:tmpl w:val="5B38074A"/>
    <w:lvl w:ilvl="0" w:tplc="F51E3846">
      <w:numFmt w:val="bullet"/>
      <w:lvlText w:val="-"/>
      <w:lvlJc w:val="left"/>
      <w:pPr>
        <w:ind w:left="720" w:hanging="360"/>
      </w:pPr>
      <w:rPr>
        <w:rFonts w:ascii="Arial" w:eastAsia="Times New Roman" w:hAnsi="Arial" w:cs="Arial" w:hint="default"/>
        <w:sz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037029"/>
    <w:multiLevelType w:val="hybridMultilevel"/>
    <w:tmpl w:val="2F60C03E"/>
    <w:lvl w:ilvl="0" w:tplc="04130003">
      <w:start w:val="1"/>
      <w:numFmt w:val="bullet"/>
      <w:lvlText w:val="o"/>
      <w:lvlJc w:val="left"/>
      <w:pPr>
        <w:ind w:left="1423" w:hanging="360"/>
      </w:pPr>
      <w:rPr>
        <w:rFonts w:ascii="Courier New" w:hAnsi="Courier New" w:cs="Courier New" w:hint="default"/>
      </w:rPr>
    </w:lvl>
    <w:lvl w:ilvl="1" w:tplc="04130003" w:tentative="1">
      <w:start w:val="1"/>
      <w:numFmt w:val="bullet"/>
      <w:lvlText w:val="o"/>
      <w:lvlJc w:val="left"/>
      <w:pPr>
        <w:ind w:left="2143" w:hanging="360"/>
      </w:pPr>
      <w:rPr>
        <w:rFonts w:ascii="Courier New" w:hAnsi="Courier New" w:cs="Courier New" w:hint="default"/>
      </w:rPr>
    </w:lvl>
    <w:lvl w:ilvl="2" w:tplc="04130005" w:tentative="1">
      <w:start w:val="1"/>
      <w:numFmt w:val="bullet"/>
      <w:lvlText w:val=""/>
      <w:lvlJc w:val="left"/>
      <w:pPr>
        <w:ind w:left="2863" w:hanging="360"/>
      </w:pPr>
      <w:rPr>
        <w:rFonts w:ascii="Wingdings" w:hAnsi="Wingdings" w:hint="default"/>
      </w:rPr>
    </w:lvl>
    <w:lvl w:ilvl="3" w:tplc="04130001" w:tentative="1">
      <w:start w:val="1"/>
      <w:numFmt w:val="bullet"/>
      <w:lvlText w:val=""/>
      <w:lvlJc w:val="left"/>
      <w:pPr>
        <w:ind w:left="3583" w:hanging="360"/>
      </w:pPr>
      <w:rPr>
        <w:rFonts w:ascii="Symbol" w:hAnsi="Symbol" w:hint="default"/>
      </w:rPr>
    </w:lvl>
    <w:lvl w:ilvl="4" w:tplc="04130003" w:tentative="1">
      <w:start w:val="1"/>
      <w:numFmt w:val="bullet"/>
      <w:lvlText w:val="o"/>
      <w:lvlJc w:val="left"/>
      <w:pPr>
        <w:ind w:left="4303" w:hanging="360"/>
      </w:pPr>
      <w:rPr>
        <w:rFonts w:ascii="Courier New" w:hAnsi="Courier New" w:cs="Courier New" w:hint="default"/>
      </w:rPr>
    </w:lvl>
    <w:lvl w:ilvl="5" w:tplc="04130005" w:tentative="1">
      <w:start w:val="1"/>
      <w:numFmt w:val="bullet"/>
      <w:lvlText w:val=""/>
      <w:lvlJc w:val="left"/>
      <w:pPr>
        <w:ind w:left="5023" w:hanging="360"/>
      </w:pPr>
      <w:rPr>
        <w:rFonts w:ascii="Wingdings" w:hAnsi="Wingdings" w:hint="default"/>
      </w:rPr>
    </w:lvl>
    <w:lvl w:ilvl="6" w:tplc="04130001" w:tentative="1">
      <w:start w:val="1"/>
      <w:numFmt w:val="bullet"/>
      <w:lvlText w:val=""/>
      <w:lvlJc w:val="left"/>
      <w:pPr>
        <w:ind w:left="5743" w:hanging="360"/>
      </w:pPr>
      <w:rPr>
        <w:rFonts w:ascii="Symbol" w:hAnsi="Symbol" w:hint="default"/>
      </w:rPr>
    </w:lvl>
    <w:lvl w:ilvl="7" w:tplc="04130003" w:tentative="1">
      <w:start w:val="1"/>
      <w:numFmt w:val="bullet"/>
      <w:lvlText w:val="o"/>
      <w:lvlJc w:val="left"/>
      <w:pPr>
        <w:ind w:left="6463" w:hanging="360"/>
      </w:pPr>
      <w:rPr>
        <w:rFonts w:ascii="Courier New" w:hAnsi="Courier New" w:cs="Courier New" w:hint="default"/>
      </w:rPr>
    </w:lvl>
    <w:lvl w:ilvl="8" w:tplc="04130005" w:tentative="1">
      <w:start w:val="1"/>
      <w:numFmt w:val="bullet"/>
      <w:lvlText w:val=""/>
      <w:lvlJc w:val="left"/>
      <w:pPr>
        <w:ind w:left="7183" w:hanging="360"/>
      </w:pPr>
      <w:rPr>
        <w:rFonts w:ascii="Wingdings" w:hAnsi="Wingdings" w:hint="default"/>
      </w:rPr>
    </w:lvl>
  </w:abstractNum>
  <w:abstractNum w:abstractNumId="9" w15:restartNumberingAfterBreak="0">
    <w:nsid w:val="4661353E"/>
    <w:multiLevelType w:val="hybridMultilevel"/>
    <w:tmpl w:val="7F988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407263"/>
    <w:multiLevelType w:val="hybridMultilevel"/>
    <w:tmpl w:val="FDB47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7F0BF8"/>
    <w:multiLevelType w:val="hybridMultilevel"/>
    <w:tmpl w:val="C21A1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776E56"/>
    <w:multiLevelType w:val="hybridMultilevel"/>
    <w:tmpl w:val="38DCB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C649DC"/>
    <w:multiLevelType w:val="hybridMultilevel"/>
    <w:tmpl w:val="A6883522"/>
    <w:lvl w:ilvl="0" w:tplc="04130001">
      <w:start w:val="1"/>
      <w:numFmt w:val="bullet"/>
      <w:lvlText w:val=""/>
      <w:lvlJc w:val="left"/>
      <w:pPr>
        <w:ind w:left="3192" w:hanging="360"/>
      </w:pPr>
      <w:rPr>
        <w:rFonts w:ascii="Symbol" w:hAnsi="Symbo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4" w15:restartNumberingAfterBreak="0">
    <w:nsid w:val="762E1EC8"/>
    <w:multiLevelType w:val="hybridMultilevel"/>
    <w:tmpl w:val="4F2A761C"/>
    <w:lvl w:ilvl="0" w:tplc="04130003">
      <w:start w:val="1"/>
      <w:numFmt w:val="bullet"/>
      <w:lvlText w:val="o"/>
      <w:lvlJc w:val="left"/>
      <w:pPr>
        <w:ind w:left="2143" w:hanging="360"/>
      </w:pPr>
      <w:rPr>
        <w:rFonts w:ascii="Courier New" w:hAnsi="Courier New" w:cs="Courier New" w:hint="default"/>
      </w:rPr>
    </w:lvl>
    <w:lvl w:ilvl="1" w:tplc="04130003" w:tentative="1">
      <w:start w:val="1"/>
      <w:numFmt w:val="bullet"/>
      <w:lvlText w:val="o"/>
      <w:lvlJc w:val="left"/>
      <w:pPr>
        <w:ind w:left="2863" w:hanging="360"/>
      </w:pPr>
      <w:rPr>
        <w:rFonts w:ascii="Courier New" w:hAnsi="Courier New" w:cs="Courier New" w:hint="default"/>
      </w:rPr>
    </w:lvl>
    <w:lvl w:ilvl="2" w:tplc="04130005" w:tentative="1">
      <w:start w:val="1"/>
      <w:numFmt w:val="bullet"/>
      <w:lvlText w:val=""/>
      <w:lvlJc w:val="left"/>
      <w:pPr>
        <w:ind w:left="3583" w:hanging="360"/>
      </w:pPr>
      <w:rPr>
        <w:rFonts w:ascii="Wingdings" w:hAnsi="Wingdings" w:hint="default"/>
      </w:rPr>
    </w:lvl>
    <w:lvl w:ilvl="3" w:tplc="04130001" w:tentative="1">
      <w:start w:val="1"/>
      <w:numFmt w:val="bullet"/>
      <w:lvlText w:val=""/>
      <w:lvlJc w:val="left"/>
      <w:pPr>
        <w:ind w:left="4303" w:hanging="360"/>
      </w:pPr>
      <w:rPr>
        <w:rFonts w:ascii="Symbol" w:hAnsi="Symbol" w:hint="default"/>
      </w:rPr>
    </w:lvl>
    <w:lvl w:ilvl="4" w:tplc="04130003" w:tentative="1">
      <w:start w:val="1"/>
      <w:numFmt w:val="bullet"/>
      <w:lvlText w:val="o"/>
      <w:lvlJc w:val="left"/>
      <w:pPr>
        <w:ind w:left="5023" w:hanging="360"/>
      </w:pPr>
      <w:rPr>
        <w:rFonts w:ascii="Courier New" w:hAnsi="Courier New" w:cs="Courier New" w:hint="default"/>
      </w:rPr>
    </w:lvl>
    <w:lvl w:ilvl="5" w:tplc="04130005" w:tentative="1">
      <w:start w:val="1"/>
      <w:numFmt w:val="bullet"/>
      <w:lvlText w:val=""/>
      <w:lvlJc w:val="left"/>
      <w:pPr>
        <w:ind w:left="5743" w:hanging="360"/>
      </w:pPr>
      <w:rPr>
        <w:rFonts w:ascii="Wingdings" w:hAnsi="Wingdings" w:hint="default"/>
      </w:rPr>
    </w:lvl>
    <w:lvl w:ilvl="6" w:tplc="04130001" w:tentative="1">
      <w:start w:val="1"/>
      <w:numFmt w:val="bullet"/>
      <w:lvlText w:val=""/>
      <w:lvlJc w:val="left"/>
      <w:pPr>
        <w:ind w:left="6463" w:hanging="360"/>
      </w:pPr>
      <w:rPr>
        <w:rFonts w:ascii="Symbol" w:hAnsi="Symbol" w:hint="default"/>
      </w:rPr>
    </w:lvl>
    <w:lvl w:ilvl="7" w:tplc="04130003" w:tentative="1">
      <w:start w:val="1"/>
      <w:numFmt w:val="bullet"/>
      <w:lvlText w:val="o"/>
      <w:lvlJc w:val="left"/>
      <w:pPr>
        <w:ind w:left="7183" w:hanging="360"/>
      </w:pPr>
      <w:rPr>
        <w:rFonts w:ascii="Courier New" w:hAnsi="Courier New" w:cs="Courier New" w:hint="default"/>
      </w:rPr>
    </w:lvl>
    <w:lvl w:ilvl="8" w:tplc="04130005" w:tentative="1">
      <w:start w:val="1"/>
      <w:numFmt w:val="bullet"/>
      <w:lvlText w:val=""/>
      <w:lvlJc w:val="left"/>
      <w:pPr>
        <w:ind w:left="7903" w:hanging="360"/>
      </w:pPr>
      <w:rPr>
        <w:rFonts w:ascii="Wingdings" w:hAnsi="Wingdings" w:hint="default"/>
      </w:rPr>
    </w:lvl>
  </w:abstractNum>
  <w:abstractNum w:abstractNumId="15" w15:restartNumberingAfterBreak="0">
    <w:nsid w:val="787F7358"/>
    <w:multiLevelType w:val="hybridMultilevel"/>
    <w:tmpl w:val="87009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D63A66"/>
    <w:multiLevelType w:val="hybridMultilevel"/>
    <w:tmpl w:val="3A6A77F8"/>
    <w:lvl w:ilvl="0" w:tplc="EC507FB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9550406">
    <w:abstractNumId w:val="9"/>
  </w:num>
  <w:num w:numId="2" w16cid:durableId="501355364">
    <w:abstractNumId w:val="8"/>
  </w:num>
  <w:num w:numId="3" w16cid:durableId="922111256">
    <w:abstractNumId w:val="3"/>
  </w:num>
  <w:num w:numId="4" w16cid:durableId="1119422492">
    <w:abstractNumId w:val="14"/>
  </w:num>
  <w:num w:numId="5" w16cid:durableId="673528884">
    <w:abstractNumId w:val="1"/>
  </w:num>
  <w:num w:numId="6" w16cid:durableId="860052753">
    <w:abstractNumId w:val="10"/>
  </w:num>
  <w:num w:numId="7" w16cid:durableId="1472678094">
    <w:abstractNumId w:val="12"/>
  </w:num>
  <w:num w:numId="8" w16cid:durableId="1022516499">
    <w:abstractNumId w:val="11"/>
  </w:num>
  <w:num w:numId="9" w16cid:durableId="1801915334">
    <w:abstractNumId w:val="2"/>
  </w:num>
  <w:num w:numId="10" w16cid:durableId="409086431">
    <w:abstractNumId w:val="4"/>
  </w:num>
  <w:num w:numId="11" w16cid:durableId="1766464400">
    <w:abstractNumId w:val="13"/>
  </w:num>
  <w:num w:numId="12" w16cid:durableId="24908767">
    <w:abstractNumId w:val="15"/>
  </w:num>
  <w:num w:numId="13" w16cid:durableId="1852404979">
    <w:abstractNumId w:val="7"/>
  </w:num>
  <w:num w:numId="14" w16cid:durableId="1209150945">
    <w:abstractNumId w:val="6"/>
  </w:num>
  <w:num w:numId="15" w16cid:durableId="1524055259">
    <w:abstractNumId w:val="5"/>
  </w:num>
  <w:num w:numId="16" w16cid:durableId="1049498741">
    <w:abstractNumId w:val="0"/>
  </w:num>
  <w:num w:numId="17" w16cid:durableId="5735133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81"/>
    <w:rsid w:val="00014446"/>
    <w:rsid w:val="0001461C"/>
    <w:rsid w:val="000218DF"/>
    <w:rsid w:val="000271B7"/>
    <w:rsid w:val="00027EDB"/>
    <w:rsid w:val="00037E5A"/>
    <w:rsid w:val="00040246"/>
    <w:rsid w:val="00045AA3"/>
    <w:rsid w:val="000467A2"/>
    <w:rsid w:val="000506A2"/>
    <w:rsid w:val="0005243D"/>
    <w:rsid w:val="00053B6F"/>
    <w:rsid w:val="00062CE0"/>
    <w:rsid w:val="00071123"/>
    <w:rsid w:val="00076DB5"/>
    <w:rsid w:val="00087F33"/>
    <w:rsid w:val="000A145F"/>
    <w:rsid w:val="000A7463"/>
    <w:rsid w:val="000E1A3A"/>
    <w:rsid w:val="00103ED5"/>
    <w:rsid w:val="001158CA"/>
    <w:rsid w:val="0012279B"/>
    <w:rsid w:val="00125E1C"/>
    <w:rsid w:val="00131831"/>
    <w:rsid w:val="00131B6B"/>
    <w:rsid w:val="0014350D"/>
    <w:rsid w:val="001754E2"/>
    <w:rsid w:val="00183929"/>
    <w:rsid w:val="0019036A"/>
    <w:rsid w:val="001938F0"/>
    <w:rsid w:val="001B3311"/>
    <w:rsid w:val="001C4EAC"/>
    <w:rsid w:val="001C532A"/>
    <w:rsid w:val="001C7408"/>
    <w:rsid w:val="001E0918"/>
    <w:rsid w:val="002049E9"/>
    <w:rsid w:val="00211FB4"/>
    <w:rsid w:val="002168BD"/>
    <w:rsid w:val="0023013F"/>
    <w:rsid w:val="0023313B"/>
    <w:rsid w:val="00246105"/>
    <w:rsid w:val="00256E14"/>
    <w:rsid w:val="00263A27"/>
    <w:rsid w:val="00286F46"/>
    <w:rsid w:val="00297781"/>
    <w:rsid w:val="002979B6"/>
    <w:rsid w:val="002B5CEC"/>
    <w:rsid w:val="002D4BEF"/>
    <w:rsid w:val="002E01E0"/>
    <w:rsid w:val="002E71B5"/>
    <w:rsid w:val="002F0A89"/>
    <w:rsid w:val="0031628A"/>
    <w:rsid w:val="00324E0C"/>
    <w:rsid w:val="003278DB"/>
    <w:rsid w:val="00342849"/>
    <w:rsid w:val="0035211A"/>
    <w:rsid w:val="00363CBF"/>
    <w:rsid w:val="003647D5"/>
    <w:rsid w:val="00375C3D"/>
    <w:rsid w:val="003948B2"/>
    <w:rsid w:val="003B054E"/>
    <w:rsid w:val="003B24E3"/>
    <w:rsid w:val="003B52DE"/>
    <w:rsid w:val="003C36B7"/>
    <w:rsid w:val="003F7E31"/>
    <w:rsid w:val="004049DA"/>
    <w:rsid w:val="0040758D"/>
    <w:rsid w:val="004079CC"/>
    <w:rsid w:val="004261BF"/>
    <w:rsid w:val="00484130"/>
    <w:rsid w:val="00496BA3"/>
    <w:rsid w:val="004B4C22"/>
    <w:rsid w:val="004B5D11"/>
    <w:rsid w:val="004C109F"/>
    <w:rsid w:val="004C344A"/>
    <w:rsid w:val="004C591C"/>
    <w:rsid w:val="004E135B"/>
    <w:rsid w:val="00507705"/>
    <w:rsid w:val="00522FBC"/>
    <w:rsid w:val="00530475"/>
    <w:rsid w:val="00541C75"/>
    <w:rsid w:val="00550790"/>
    <w:rsid w:val="00570C86"/>
    <w:rsid w:val="00581C96"/>
    <w:rsid w:val="005A7F35"/>
    <w:rsid w:val="005B03C0"/>
    <w:rsid w:val="005B1E08"/>
    <w:rsid w:val="005C241A"/>
    <w:rsid w:val="005E351E"/>
    <w:rsid w:val="00606775"/>
    <w:rsid w:val="00622C18"/>
    <w:rsid w:val="00644C59"/>
    <w:rsid w:val="00665CF7"/>
    <w:rsid w:val="006A24E6"/>
    <w:rsid w:val="006A2EC9"/>
    <w:rsid w:val="006B5A0E"/>
    <w:rsid w:val="006D289D"/>
    <w:rsid w:val="006F4FEB"/>
    <w:rsid w:val="0070758D"/>
    <w:rsid w:val="00731A2B"/>
    <w:rsid w:val="0073705B"/>
    <w:rsid w:val="0073757D"/>
    <w:rsid w:val="00747E44"/>
    <w:rsid w:val="00750700"/>
    <w:rsid w:val="00776F9B"/>
    <w:rsid w:val="007807CD"/>
    <w:rsid w:val="007821F6"/>
    <w:rsid w:val="0078333A"/>
    <w:rsid w:val="007B0A6F"/>
    <w:rsid w:val="007C0FEF"/>
    <w:rsid w:val="007C5D03"/>
    <w:rsid w:val="007F0F7E"/>
    <w:rsid w:val="008144CC"/>
    <w:rsid w:val="00821D8E"/>
    <w:rsid w:val="008240F0"/>
    <w:rsid w:val="00854569"/>
    <w:rsid w:val="00857CEA"/>
    <w:rsid w:val="008601F2"/>
    <w:rsid w:val="00865906"/>
    <w:rsid w:val="0088445A"/>
    <w:rsid w:val="008965C8"/>
    <w:rsid w:val="008B4B00"/>
    <w:rsid w:val="008C18AA"/>
    <w:rsid w:val="008C3176"/>
    <w:rsid w:val="008D2E2D"/>
    <w:rsid w:val="008D3CF8"/>
    <w:rsid w:val="008D7B2D"/>
    <w:rsid w:val="008E1702"/>
    <w:rsid w:val="008E6BC4"/>
    <w:rsid w:val="008F2ACE"/>
    <w:rsid w:val="008F6147"/>
    <w:rsid w:val="0090216E"/>
    <w:rsid w:val="00921FD6"/>
    <w:rsid w:val="009349C1"/>
    <w:rsid w:val="00944875"/>
    <w:rsid w:val="00972450"/>
    <w:rsid w:val="00972D85"/>
    <w:rsid w:val="00973B42"/>
    <w:rsid w:val="00975AAF"/>
    <w:rsid w:val="009760D4"/>
    <w:rsid w:val="0098770F"/>
    <w:rsid w:val="0099074D"/>
    <w:rsid w:val="00991A1B"/>
    <w:rsid w:val="009C0148"/>
    <w:rsid w:val="009C0D8F"/>
    <w:rsid w:val="009C2CCA"/>
    <w:rsid w:val="009C4606"/>
    <w:rsid w:val="009D4AD4"/>
    <w:rsid w:val="009E2B4D"/>
    <w:rsid w:val="009F6B41"/>
    <w:rsid w:val="00A02C86"/>
    <w:rsid w:val="00A03E77"/>
    <w:rsid w:val="00A1476D"/>
    <w:rsid w:val="00A17B03"/>
    <w:rsid w:val="00A25480"/>
    <w:rsid w:val="00A3036A"/>
    <w:rsid w:val="00A43C0C"/>
    <w:rsid w:val="00A71757"/>
    <w:rsid w:val="00A73160"/>
    <w:rsid w:val="00A735A1"/>
    <w:rsid w:val="00A743F5"/>
    <w:rsid w:val="00AA6090"/>
    <w:rsid w:val="00AA7377"/>
    <w:rsid w:val="00AB2D66"/>
    <w:rsid w:val="00AB3B22"/>
    <w:rsid w:val="00AC1373"/>
    <w:rsid w:val="00AD0977"/>
    <w:rsid w:val="00AD1332"/>
    <w:rsid w:val="00AD491F"/>
    <w:rsid w:val="00AE4260"/>
    <w:rsid w:val="00AF70B0"/>
    <w:rsid w:val="00B005CC"/>
    <w:rsid w:val="00B14CD3"/>
    <w:rsid w:val="00B172D4"/>
    <w:rsid w:val="00B407A4"/>
    <w:rsid w:val="00B52482"/>
    <w:rsid w:val="00B55AEB"/>
    <w:rsid w:val="00B57B77"/>
    <w:rsid w:val="00B60AF8"/>
    <w:rsid w:val="00B861FE"/>
    <w:rsid w:val="00B910D2"/>
    <w:rsid w:val="00B94E42"/>
    <w:rsid w:val="00BD0FE2"/>
    <w:rsid w:val="00BF393D"/>
    <w:rsid w:val="00BF5B09"/>
    <w:rsid w:val="00C042AC"/>
    <w:rsid w:val="00C33024"/>
    <w:rsid w:val="00C33A85"/>
    <w:rsid w:val="00C50A59"/>
    <w:rsid w:val="00C51E1D"/>
    <w:rsid w:val="00C53D47"/>
    <w:rsid w:val="00C573F2"/>
    <w:rsid w:val="00C73906"/>
    <w:rsid w:val="00C759DC"/>
    <w:rsid w:val="00C75CC4"/>
    <w:rsid w:val="00C90359"/>
    <w:rsid w:val="00C90A74"/>
    <w:rsid w:val="00CB592D"/>
    <w:rsid w:val="00CC2810"/>
    <w:rsid w:val="00D078F2"/>
    <w:rsid w:val="00D16CC7"/>
    <w:rsid w:val="00D205A2"/>
    <w:rsid w:val="00D256C1"/>
    <w:rsid w:val="00D257B6"/>
    <w:rsid w:val="00D37AE3"/>
    <w:rsid w:val="00D42E42"/>
    <w:rsid w:val="00D559FB"/>
    <w:rsid w:val="00D60504"/>
    <w:rsid w:val="00D6308A"/>
    <w:rsid w:val="00D7261F"/>
    <w:rsid w:val="00D812E5"/>
    <w:rsid w:val="00D81A27"/>
    <w:rsid w:val="00DA5A84"/>
    <w:rsid w:val="00DA6200"/>
    <w:rsid w:val="00DB1BBF"/>
    <w:rsid w:val="00DB3038"/>
    <w:rsid w:val="00DB59CC"/>
    <w:rsid w:val="00DD4986"/>
    <w:rsid w:val="00DD7016"/>
    <w:rsid w:val="00DD7C8E"/>
    <w:rsid w:val="00DF7100"/>
    <w:rsid w:val="00E31010"/>
    <w:rsid w:val="00E36EB2"/>
    <w:rsid w:val="00E50EEF"/>
    <w:rsid w:val="00E51139"/>
    <w:rsid w:val="00E733F3"/>
    <w:rsid w:val="00EA415F"/>
    <w:rsid w:val="00EA51EF"/>
    <w:rsid w:val="00EC3A2D"/>
    <w:rsid w:val="00EC4ACF"/>
    <w:rsid w:val="00EC6B71"/>
    <w:rsid w:val="00ED2A02"/>
    <w:rsid w:val="00ED4CA2"/>
    <w:rsid w:val="00F33CCB"/>
    <w:rsid w:val="00F3459F"/>
    <w:rsid w:val="00F40CB0"/>
    <w:rsid w:val="00F4707E"/>
    <w:rsid w:val="00F53214"/>
    <w:rsid w:val="00F53F26"/>
    <w:rsid w:val="00F56EBB"/>
    <w:rsid w:val="00F63384"/>
    <w:rsid w:val="00F97EDB"/>
    <w:rsid w:val="00FA6624"/>
    <w:rsid w:val="00FB4483"/>
    <w:rsid w:val="00FC20FD"/>
    <w:rsid w:val="00FD2ED0"/>
    <w:rsid w:val="00FF2F8D"/>
    <w:rsid w:val="00FF7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1AFBB3"/>
  <w15:docId w15:val="{DC8E33DB-EC56-4453-9F1B-C37531A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79B"/>
    <w:pPr>
      <w:spacing w:after="200" w:line="276" w:lineRule="auto"/>
    </w:pPr>
    <w:rPr>
      <w:sz w:val="22"/>
      <w:szCs w:val="22"/>
      <w:lang w:eastAsia="en-US"/>
    </w:rPr>
  </w:style>
  <w:style w:type="paragraph" w:styleId="Kop1">
    <w:name w:val="heading 1"/>
    <w:basedOn w:val="Standaard"/>
    <w:next w:val="Standaard"/>
    <w:link w:val="Kop1Char"/>
    <w:uiPriority w:val="9"/>
    <w:qFormat/>
    <w:rsid w:val="00F47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47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470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42AC"/>
    <w:rPr>
      <w:sz w:val="22"/>
      <w:szCs w:val="22"/>
      <w:lang w:eastAsia="en-US"/>
    </w:rPr>
  </w:style>
  <w:style w:type="paragraph" w:styleId="Voetnoottekst">
    <w:name w:val="footnote text"/>
    <w:basedOn w:val="Standaard"/>
    <w:link w:val="VoetnoottekstChar"/>
    <w:uiPriority w:val="99"/>
    <w:semiHidden/>
    <w:unhideWhenUsed/>
    <w:rsid w:val="001318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1831"/>
    <w:rPr>
      <w:lang w:eastAsia="en-US"/>
    </w:rPr>
  </w:style>
  <w:style w:type="character" w:styleId="Voetnootmarkering">
    <w:name w:val="footnote reference"/>
    <w:basedOn w:val="Standaardalinea-lettertype"/>
    <w:uiPriority w:val="99"/>
    <w:semiHidden/>
    <w:unhideWhenUsed/>
    <w:rsid w:val="00131831"/>
    <w:rPr>
      <w:vertAlign w:val="superscript"/>
    </w:rPr>
  </w:style>
  <w:style w:type="paragraph" w:styleId="Ballontekst">
    <w:name w:val="Balloon Text"/>
    <w:basedOn w:val="Standaard"/>
    <w:link w:val="BallontekstChar"/>
    <w:uiPriority w:val="99"/>
    <w:semiHidden/>
    <w:unhideWhenUsed/>
    <w:rsid w:val="00522F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2FBC"/>
    <w:rPr>
      <w:rFonts w:ascii="Tahoma" w:hAnsi="Tahoma" w:cs="Tahoma"/>
      <w:sz w:val="16"/>
      <w:szCs w:val="16"/>
      <w:lang w:eastAsia="en-US"/>
    </w:rPr>
  </w:style>
  <w:style w:type="character" w:styleId="Hyperlink">
    <w:name w:val="Hyperlink"/>
    <w:basedOn w:val="Standaardalinea-lettertype"/>
    <w:uiPriority w:val="99"/>
    <w:unhideWhenUsed/>
    <w:rsid w:val="0005243D"/>
    <w:rPr>
      <w:color w:val="0000FF" w:themeColor="hyperlink"/>
      <w:u w:val="single"/>
    </w:rPr>
  </w:style>
  <w:style w:type="character" w:customStyle="1" w:styleId="Kop2Char">
    <w:name w:val="Kop 2 Char"/>
    <w:basedOn w:val="Standaardalinea-lettertype"/>
    <w:link w:val="Kop2"/>
    <w:uiPriority w:val="9"/>
    <w:rsid w:val="00F4707E"/>
    <w:rPr>
      <w:rFonts w:asciiTheme="majorHAnsi" w:eastAsiaTheme="majorEastAsia" w:hAnsiTheme="majorHAnsi" w:cstheme="majorBidi"/>
      <w:b/>
      <w:bCs/>
      <w:color w:val="4F81BD" w:themeColor="accent1"/>
      <w:sz w:val="26"/>
      <w:szCs w:val="26"/>
      <w:lang w:eastAsia="en-US"/>
    </w:rPr>
  </w:style>
  <w:style w:type="character" w:customStyle="1" w:styleId="Kop1Char">
    <w:name w:val="Kop 1 Char"/>
    <w:basedOn w:val="Standaardalinea-lettertype"/>
    <w:link w:val="Kop1"/>
    <w:uiPriority w:val="9"/>
    <w:rsid w:val="00F4707E"/>
    <w:rPr>
      <w:rFonts w:asciiTheme="majorHAnsi" w:eastAsiaTheme="majorEastAsia" w:hAnsiTheme="majorHAnsi" w:cstheme="majorBidi"/>
      <w:b/>
      <w:bCs/>
      <w:color w:val="365F91" w:themeColor="accent1" w:themeShade="BF"/>
      <w:sz w:val="28"/>
      <w:szCs w:val="28"/>
      <w:lang w:eastAsia="en-US"/>
    </w:rPr>
  </w:style>
  <w:style w:type="character" w:customStyle="1" w:styleId="Kop3Char">
    <w:name w:val="Kop 3 Char"/>
    <w:basedOn w:val="Standaardalinea-lettertype"/>
    <w:link w:val="Kop3"/>
    <w:uiPriority w:val="9"/>
    <w:rsid w:val="00F4707E"/>
    <w:rPr>
      <w:rFonts w:asciiTheme="majorHAnsi" w:eastAsiaTheme="majorEastAsia" w:hAnsiTheme="majorHAnsi" w:cstheme="majorBidi"/>
      <w:b/>
      <w:bCs/>
      <w:color w:val="4F81BD" w:themeColor="accent1"/>
      <w:sz w:val="22"/>
      <w:szCs w:val="22"/>
      <w:lang w:eastAsia="en-US"/>
    </w:rPr>
  </w:style>
  <w:style w:type="paragraph" w:styleId="Normaalweb">
    <w:name w:val="Normal (Web)"/>
    <w:basedOn w:val="Standaard"/>
    <w:uiPriority w:val="99"/>
    <w:semiHidden/>
    <w:unhideWhenUsed/>
    <w:rsid w:val="00F4707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F4707E"/>
  </w:style>
  <w:style w:type="character" w:styleId="Verwijzingopmerking">
    <w:name w:val="annotation reference"/>
    <w:basedOn w:val="Standaardalinea-lettertype"/>
    <w:uiPriority w:val="99"/>
    <w:semiHidden/>
    <w:unhideWhenUsed/>
    <w:rsid w:val="00F53214"/>
    <w:rPr>
      <w:sz w:val="16"/>
      <w:szCs w:val="16"/>
    </w:rPr>
  </w:style>
  <w:style w:type="paragraph" w:styleId="Tekstopmerking">
    <w:name w:val="annotation text"/>
    <w:basedOn w:val="Standaard"/>
    <w:link w:val="TekstopmerkingChar"/>
    <w:uiPriority w:val="99"/>
    <w:semiHidden/>
    <w:unhideWhenUsed/>
    <w:rsid w:val="00F532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3214"/>
    <w:rPr>
      <w:lang w:eastAsia="en-US"/>
    </w:rPr>
  </w:style>
  <w:style w:type="paragraph" w:styleId="Onderwerpvanopmerking">
    <w:name w:val="annotation subject"/>
    <w:basedOn w:val="Tekstopmerking"/>
    <w:next w:val="Tekstopmerking"/>
    <w:link w:val="OnderwerpvanopmerkingChar"/>
    <w:uiPriority w:val="99"/>
    <w:semiHidden/>
    <w:unhideWhenUsed/>
    <w:rsid w:val="00F53214"/>
    <w:rPr>
      <w:b/>
      <w:bCs/>
    </w:rPr>
  </w:style>
  <w:style w:type="character" w:customStyle="1" w:styleId="OnderwerpvanopmerkingChar">
    <w:name w:val="Onderwerp van opmerking Char"/>
    <w:basedOn w:val="TekstopmerkingChar"/>
    <w:link w:val="Onderwerpvanopmerking"/>
    <w:uiPriority w:val="99"/>
    <w:semiHidden/>
    <w:rsid w:val="00F53214"/>
    <w:rPr>
      <w:b/>
      <w:bCs/>
      <w:lang w:eastAsia="en-US"/>
    </w:rPr>
  </w:style>
  <w:style w:type="paragraph" w:styleId="Kopvaninhoudsopgave">
    <w:name w:val="TOC Heading"/>
    <w:basedOn w:val="Kop1"/>
    <w:next w:val="Standaard"/>
    <w:uiPriority w:val="39"/>
    <w:semiHidden/>
    <w:unhideWhenUsed/>
    <w:qFormat/>
    <w:rsid w:val="00ED2A02"/>
    <w:pPr>
      <w:outlineLvl w:val="9"/>
    </w:pPr>
  </w:style>
  <w:style w:type="paragraph" w:styleId="Inhopg2">
    <w:name w:val="toc 2"/>
    <w:basedOn w:val="Standaard"/>
    <w:next w:val="Standaard"/>
    <w:autoRedefine/>
    <w:uiPriority w:val="39"/>
    <w:unhideWhenUsed/>
    <w:rsid w:val="00ED2A02"/>
    <w:pPr>
      <w:spacing w:after="100"/>
      <w:ind w:left="220"/>
    </w:pPr>
  </w:style>
  <w:style w:type="paragraph" w:styleId="Inhopg3">
    <w:name w:val="toc 3"/>
    <w:basedOn w:val="Standaard"/>
    <w:next w:val="Standaard"/>
    <w:autoRedefine/>
    <w:uiPriority w:val="39"/>
    <w:unhideWhenUsed/>
    <w:rsid w:val="00ED2A02"/>
    <w:pPr>
      <w:spacing w:after="100"/>
      <w:ind w:left="440"/>
    </w:pPr>
  </w:style>
  <w:style w:type="table" w:styleId="Tabelraster">
    <w:name w:val="Table Grid"/>
    <w:basedOn w:val="Standaardtabel"/>
    <w:uiPriority w:val="59"/>
    <w:rsid w:val="006F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87F3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87F33"/>
    <w:rPr>
      <w:sz w:val="22"/>
      <w:szCs w:val="22"/>
      <w:lang w:eastAsia="en-US"/>
    </w:rPr>
  </w:style>
  <w:style w:type="paragraph" w:styleId="Voettekst">
    <w:name w:val="footer"/>
    <w:basedOn w:val="Standaard"/>
    <w:link w:val="VoettekstChar"/>
    <w:uiPriority w:val="99"/>
    <w:unhideWhenUsed/>
    <w:rsid w:val="00087F3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87F33"/>
    <w:rPr>
      <w:sz w:val="22"/>
      <w:szCs w:val="22"/>
      <w:lang w:eastAsia="en-US"/>
    </w:rPr>
  </w:style>
  <w:style w:type="character" w:styleId="GevolgdeHyperlink">
    <w:name w:val="FollowedHyperlink"/>
    <w:basedOn w:val="Standaardalinea-lettertype"/>
    <w:uiPriority w:val="99"/>
    <w:semiHidden/>
    <w:unhideWhenUsed/>
    <w:rsid w:val="00256E14"/>
    <w:rPr>
      <w:color w:val="800080" w:themeColor="followedHyperlink"/>
      <w:u w:val="single"/>
    </w:rPr>
  </w:style>
  <w:style w:type="paragraph" w:styleId="Lijstalinea">
    <w:name w:val="List Paragraph"/>
    <w:basedOn w:val="Standaard"/>
    <w:uiPriority w:val="34"/>
    <w:qFormat/>
    <w:rsid w:val="0098770F"/>
    <w:pPr>
      <w:ind w:left="720"/>
      <w:contextualSpacing/>
    </w:pPr>
  </w:style>
  <w:style w:type="paragraph" w:styleId="Bibliografie">
    <w:name w:val="Bibliography"/>
    <w:basedOn w:val="Standaard"/>
    <w:next w:val="Standaard"/>
    <w:uiPriority w:val="37"/>
    <w:unhideWhenUsed/>
    <w:rsid w:val="002168BD"/>
  </w:style>
  <w:style w:type="paragraph" w:styleId="Inhopg1">
    <w:name w:val="toc 1"/>
    <w:basedOn w:val="Standaard"/>
    <w:next w:val="Standaard"/>
    <w:autoRedefine/>
    <w:uiPriority w:val="39"/>
    <w:unhideWhenUsed/>
    <w:rsid w:val="00071123"/>
    <w:pPr>
      <w:spacing w:after="100"/>
    </w:pPr>
  </w:style>
  <w:style w:type="character" w:customStyle="1" w:styleId="Onopgelostemelding1">
    <w:name w:val="Onopgeloste melding1"/>
    <w:basedOn w:val="Standaardalinea-lettertype"/>
    <w:uiPriority w:val="99"/>
    <w:semiHidden/>
    <w:unhideWhenUsed/>
    <w:rsid w:val="00286F46"/>
    <w:rPr>
      <w:color w:val="605E5C"/>
      <w:shd w:val="clear" w:color="auto" w:fill="E1DFDD"/>
    </w:rPr>
  </w:style>
  <w:style w:type="character" w:customStyle="1" w:styleId="Onopgelostemelding2">
    <w:name w:val="Onopgeloste melding2"/>
    <w:basedOn w:val="Standaardalinea-lettertype"/>
    <w:uiPriority w:val="99"/>
    <w:semiHidden/>
    <w:unhideWhenUsed/>
    <w:rsid w:val="00B9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18666">
      <w:bodyDiv w:val="1"/>
      <w:marLeft w:val="0"/>
      <w:marRight w:val="0"/>
      <w:marTop w:val="0"/>
      <w:marBottom w:val="0"/>
      <w:divBdr>
        <w:top w:val="none" w:sz="0" w:space="0" w:color="auto"/>
        <w:left w:val="none" w:sz="0" w:space="0" w:color="auto"/>
        <w:bottom w:val="none" w:sz="0" w:space="0" w:color="auto"/>
        <w:right w:val="none" w:sz="0" w:space="0" w:color="auto"/>
      </w:divBdr>
    </w:div>
    <w:div w:id="1201236283">
      <w:bodyDiv w:val="1"/>
      <w:marLeft w:val="0"/>
      <w:marRight w:val="0"/>
      <w:marTop w:val="0"/>
      <w:marBottom w:val="0"/>
      <w:divBdr>
        <w:top w:val="none" w:sz="0" w:space="0" w:color="auto"/>
        <w:left w:val="none" w:sz="0" w:space="0" w:color="auto"/>
        <w:bottom w:val="none" w:sz="0" w:space="0" w:color="auto"/>
        <w:right w:val="none" w:sz="0" w:space="0" w:color="auto"/>
      </w:divBdr>
    </w:div>
    <w:div w:id="1315911732">
      <w:bodyDiv w:val="1"/>
      <w:marLeft w:val="0"/>
      <w:marRight w:val="0"/>
      <w:marTop w:val="0"/>
      <w:marBottom w:val="0"/>
      <w:divBdr>
        <w:top w:val="none" w:sz="0" w:space="0" w:color="auto"/>
        <w:left w:val="none" w:sz="0" w:space="0" w:color="auto"/>
        <w:bottom w:val="none" w:sz="0" w:space="0" w:color="auto"/>
        <w:right w:val="none" w:sz="0" w:space="0" w:color="auto"/>
      </w:divBdr>
    </w:div>
    <w:div w:id="1327126592">
      <w:bodyDiv w:val="1"/>
      <w:marLeft w:val="0"/>
      <w:marRight w:val="0"/>
      <w:marTop w:val="0"/>
      <w:marBottom w:val="0"/>
      <w:divBdr>
        <w:top w:val="none" w:sz="0" w:space="0" w:color="auto"/>
        <w:left w:val="none" w:sz="0" w:space="0" w:color="auto"/>
        <w:bottom w:val="none" w:sz="0" w:space="0" w:color="auto"/>
        <w:right w:val="none" w:sz="0" w:space="0" w:color="auto"/>
      </w:divBdr>
    </w:div>
    <w:div w:id="1415318714">
      <w:bodyDiv w:val="1"/>
      <w:marLeft w:val="0"/>
      <w:marRight w:val="0"/>
      <w:marTop w:val="0"/>
      <w:marBottom w:val="0"/>
      <w:divBdr>
        <w:top w:val="none" w:sz="0" w:space="0" w:color="auto"/>
        <w:left w:val="none" w:sz="0" w:space="0" w:color="auto"/>
        <w:bottom w:val="none" w:sz="0" w:space="0" w:color="auto"/>
        <w:right w:val="none" w:sz="0" w:space="0" w:color="auto"/>
      </w:divBdr>
    </w:div>
    <w:div w:id="1638217605">
      <w:bodyDiv w:val="1"/>
      <w:marLeft w:val="0"/>
      <w:marRight w:val="0"/>
      <w:marTop w:val="0"/>
      <w:marBottom w:val="0"/>
      <w:divBdr>
        <w:top w:val="none" w:sz="0" w:space="0" w:color="auto"/>
        <w:left w:val="none" w:sz="0" w:space="0" w:color="auto"/>
        <w:bottom w:val="none" w:sz="0" w:space="0" w:color="auto"/>
        <w:right w:val="none" w:sz="0" w:space="0" w:color="auto"/>
      </w:divBdr>
    </w:div>
    <w:div w:id="1724253954">
      <w:bodyDiv w:val="1"/>
      <w:marLeft w:val="0"/>
      <w:marRight w:val="0"/>
      <w:marTop w:val="0"/>
      <w:marBottom w:val="0"/>
      <w:divBdr>
        <w:top w:val="none" w:sz="0" w:space="0" w:color="auto"/>
        <w:left w:val="none" w:sz="0" w:space="0" w:color="auto"/>
        <w:bottom w:val="none" w:sz="0" w:space="0" w:color="auto"/>
        <w:right w:val="none" w:sz="0" w:space="0" w:color="auto"/>
      </w:divBdr>
    </w:div>
    <w:div w:id="1769160089">
      <w:bodyDiv w:val="1"/>
      <w:marLeft w:val="0"/>
      <w:marRight w:val="0"/>
      <w:marTop w:val="0"/>
      <w:marBottom w:val="0"/>
      <w:divBdr>
        <w:top w:val="none" w:sz="0" w:space="0" w:color="auto"/>
        <w:left w:val="none" w:sz="0" w:space="0" w:color="auto"/>
        <w:bottom w:val="none" w:sz="0" w:space="0" w:color="auto"/>
        <w:right w:val="none" w:sz="0" w:space="0" w:color="auto"/>
      </w:divBdr>
    </w:div>
    <w:div w:id="1894808353">
      <w:bodyDiv w:val="1"/>
      <w:marLeft w:val="0"/>
      <w:marRight w:val="0"/>
      <w:marTop w:val="0"/>
      <w:marBottom w:val="0"/>
      <w:divBdr>
        <w:top w:val="none" w:sz="0" w:space="0" w:color="auto"/>
        <w:left w:val="none" w:sz="0" w:space="0" w:color="auto"/>
        <w:bottom w:val="none" w:sz="0" w:space="0" w:color="auto"/>
        <w:right w:val="none" w:sz="0" w:space="0" w:color="auto"/>
      </w:divBdr>
    </w:div>
    <w:div w:id="2023781953">
      <w:bodyDiv w:val="1"/>
      <w:marLeft w:val="0"/>
      <w:marRight w:val="0"/>
      <w:marTop w:val="0"/>
      <w:marBottom w:val="0"/>
      <w:divBdr>
        <w:top w:val="none" w:sz="0" w:space="0" w:color="auto"/>
        <w:left w:val="none" w:sz="0" w:space="0" w:color="auto"/>
        <w:bottom w:val="none" w:sz="0" w:space="0" w:color="auto"/>
        <w:right w:val="none" w:sz="0" w:space="0" w:color="auto"/>
      </w:divBdr>
    </w:div>
    <w:div w:id="212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www.napa.nl/app/uploads/2014/06/Handreiking_voorschrijfbevoegdheid_291112_DEF1.pdf" TargetMode="External"/><Relationship Id="rId39" Type="http://schemas.openxmlformats.org/officeDocument/2006/relationships/hyperlink" Target="https://www.venvn.nl/media/sopp4ccx/4_profiel-verpleegkundig-specialist_def.pdf" TargetMode="External"/><Relationship Id="rId21" Type="http://schemas.openxmlformats.org/officeDocument/2006/relationships/hyperlink" Target="about:blank" TargetMode="External"/><Relationship Id="rId34" Type="http://schemas.openxmlformats.org/officeDocument/2006/relationships/hyperlink" Target="https://www.venvn.nl/media/qybd1nzh/20220312-expertisegebied-maag-darm-leververpleegkundige-2e-editie.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www.venvn.nl/registers/verpleegkundig-specialisten-register/herregistrati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about:blank" TargetMode="External"/><Relationship Id="rId32" Type="http://schemas.openxmlformats.org/officeDocument/2006/relationships/hyperlink" Target="https://www.venvn.nl/afdelingen/maag-darm-lever/taakherschikking-mdl/" TargetMode="External"/><Relationship Id="rId37" Type="http://schemas.openxmlformats.org/officeDocument/2006/relationships/hyperlink" Target="http://www.napa.nl/app/uploads/2024/01/NAPA_Beroepsprofiel_Physician-Assistant-dec-23.pdf" TargetMode="External"/><Relationship Id="rId40" Type="http://schemas.openxmlformats.org/officeDocument/2006/relationships/hyperlink" Target="https://demedischspecialist.nl/sites/default/files/2024-04/Handreiking%20taakherschikking%20in%20de%20medisch-specialistische%20zorg.pdf"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www.napa.nl/app/uploads/2014/06/Handreiking_voorschrijfbevoegdheid_291112_DEF1.pdf" TargetMode="External"/><Relationship Id="rId28" Type="http://schemas.openxmlformats.org/officeDocument/2006/relationships/hyperlink" Target="https://www.venvn.nl/afdelingen/maag-darm-lever/taakherschikking-mdl/" TargetMode="External"/><Relationship Id="rId36" Type="http://schemas.openxmlformats.org/officeDocument/2006/relationships/hyperlink" Target="https://www.venvn.nl/media/qybd1nzh/20220312-expertisegebied-maag-darm-leververpleegkundige-2e-editie.pdf" TargetMode="External"/><Relationship Id="rId10" Type="http://schemas.openxmlformats.org/officeDocument/2006/relationships/image" Target="media/image2.png"/><Relationship Id="rId19" Type="http://schemas.openxmlformats.org/officeDocument/2006/relationships/hyperlink" Target="about:blank" TargetMode="External"/><Relationship Id="rId31" Type="http://schemas.openxmlformats.org/officeDocument/2006/relationships/hyperlink" Target="https://www.venvn.nl/media/qybd1nzh/20220312-expertisegebied-maag-darm-leververpleegkundige-2e-editie.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emedischspecialist.nl/themas/thema/taakherschikking" TargetMode="External"/><Relationship Id="rId22" Type="http://schemas.openxmlformats.org/officeDocument/2006/relationships/hyperlink" Target="http://www.NAPA.nl" TargetMode="External"/><Relationship Id="rId27" Type="http://schemas.openxmlformats.org/officeDocument/2006/relationships/hyperlink" Target="https://www.venvn.nl/media/sopp4ccx/4_profiel-verpleegkundig-specialist_def.pdf" TargetMode="External"/><Relationship Id="rId30" Type="http://schemas.openxmlformats.org/officeDocument/2006/relationships/hyperlink" Target="https://puc.overheid.nl/nza/doc/PUC_211874_22/3/" TargetMode="External"/><Relationship Id="rId35" Type="http://schemas.openxmlformats.org/officeDocument/2006/relationships/hyperlink" Target="https://www.venvn.nl/media/qybd1nzh/20220312-expertisegebied-maag-darm-leververpleegkundige-2e-editie.pdf" TargetMode="External"/><Relationship Id="rId43" Type="http://schemas.openxmlformats.org/officeDocument/2006/relationships/theme" Target="theme/theme1.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a.storyblok.com/f/87251/x/dd689887e3/121101-handreiking-implementatie-taakherschikking_versie-sept-2015.pdf" TargetMode="External"/><Relationship Id="rId17" Type="http://schemas.openxmlformats.org/officeDocument/2006/relationships/hyperlink" Target="about:blank" TargetMode="External"/><Relationship Id="rId25" Type="http://schemas.openxmlformats.org/officeDocument/2006/relationships/hyperlink" Target="mailto:voorzitter_mdl@napa.nl" TargetMode="External"/><Relationship Id="rId33" Type="http://schemas.openxmlformats.org/officeDocument/2006/relationships/hyperlink" Target="https://www.venvn.nl/media/qybd1nzh/20220312-expertisegebied-maag-darm-leververpleegkundige-2e-editie.pdf" TargetMode="External"/><Relationship Id="rId38" Type="http://schemas.openxmlformats.org/officeDocument/2006/relationships/hyperlink" Target="http://www.napa.nl/app/uploads/2024/01/NAPA_Gedragscode_Physician-Assistant-dec-23.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NAP12</b:Tag>
    <b:SourceType>DocumentFromInternetSite</b:SourceType>
    <b:Guid>{A0CDA7C7-C29B-4937-9ADF-84DF1B28D260}</b:Guid>
    <b:Title>beroepsprofiel PA</b:Title>
    <b:Year>2012</b:Year>
    <b:Author>
      <b:Author>
        <b:Corporate>NAPA</b:Corporate>
      </b:Author>
    </b:Author>
    <b:InternetSiteTitle>NAPA</b:InternetSiteTitle>
    <b:YearAccessed>2016</b:YearAccessed>
    <b:MonthAccessed>04</b:MonthAccessed>
    <b:DayAccessed>30</b:DayAccessed>
    <b:URL>https://www.napa.nl/wp-content/uploads/2014/12/Beroepsprofiel-Physician-Assistant-2012.pdf</b:URL>
    <b:RefOrder>1</b:RefOrder>
  </b:Source>
  <b:Source>
    <b:Tag>NVZ12</b:Tag>
    <b:SourceType>DocumentFromInternetSite</b:SourceType>
    <b:Guid>{E5AE7F08-5241-46A6-9179-50879B672B62}</b:Guid>
    <b:Author>
      <b:Author>
        <b:Corporate>NVZA</b:Corporate>
      </b:Author>
    </b:Author>
    <b:Title>de medisch specialist</b:Title>
    <b:Year>2012</b:Year>
    <b:YearAccessed>2016</b:YearAccessed>
    <b:MonthAccessed>04</b:MonthAccessed>
    <b:DayAccessed>30</b:DayAccessed>
    <b:URL>http://www.demedischspecialist.nl/sites/demedischspecialist.nl/files/Handreiking-voorschrijfbevoegdheid-Verpleegkundig-Specialisten-en-Physician-Assistant-november-2012-v1.pdf</b:URL>
    <b:RefOrder>2</b:RefOrder>
  </b:Source>
  <b:Source>
    <b:Tag>VVN13</b:Tag>
    <b:SourceType>DocumentFromInternetSite</b:SourceType>
    <b:Guid>{D98C5E90-5889-404B-88E3-F0C9047E076F}</b:Guid>
    <b:Author>
      <b:Author>
        <b:Corporate>V&amp;VN VS</b:Corporate>
      </b:Author>
    </b:Author>
    <b:Title>Factsheet verpleegkundig specialist 2013</b:Title>
    <b:Year>2013</b:Year>
    <b:YearAccessed>2016</b:YearAccessed>
    <b:MonthAccessed>04</b:MonthAccessed>
    <b:DayAccessed>30</b:DayAccessed>
    <b:URL>http://venvnvs.nl/wp-content/uploads/sites/164/2015/09/2015-09-05-Factsheet-Verpleegkundig-Specialist-2013.pdf</b:URL>
    <b:RefOrder>3</b:RefOrder>
  </b:Source>
</b:Sources>
</file>

<file path=customXml/itemProps1.xml><?xml version="1.0" encoding="utf-8"?>
<ds:datastoreItem xmlns:ds="http://schemas.openxmlformats.org/officeDocument/2006/customXml" ds:itemID="{9D9B30CF-1B90-4E9A-8FE7-19A085C5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4845</Words>
  <Characters>26650</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Taakherschikking MDL Nederland</vt:lpstr>
    </vt:vector>
  </TitlesOfParts>
  <Manager>voorzitter V&amp;VN MDL</Manager>
  <Company>V&amp;VN</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Taakherschikking MDL Nederland</dc:title>
  <dc:subject>Expertisegebied MDL</dc:subject>
  <dc:creator>Thea Korpershoek</dc:creator>
  <cp:lastModifiedBy>Rooijackers, Y.H.J. (Yvette)</cp:lastModifiedBy>
  <cp:revision>3</cp:revision>
  <cp:lastPrinted>2021-05-21T11:57:00Z</cp:lastPrinted>
  <dcterms:created xsi:type="dcterms:W3CDTF">2025-05-19T13:04:00Z</dcterms:created>
  <dcterms:modified xsi:type="dcterms:W3CDTF">2025-05-19T13:15:00Z</dcterms:modified>
</cp:coreProperties>
</file>